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2B20" w14:textId="4358F69F" w:rsidR="006A505E" w:rsidRPr="00A73D06" w:rsidRDefault="007E5CD6" w:rsidP="00A73D06">
      <w:pPr>
        <w:pStyle w:val="Heading2"/>
        <w:ind w:left="0"/>
      </w:pPr>
      <w:r>
        <w:rPr>
          <w:color w:val="382D2A"/>
          <w:w w:val="105"/>
        </w:rPr>
        <w:t>THE OFFER, NEGOTIATIONS AND CONTRACT</w:t>
      </w:r>
    </w:p>
    <w:p w14:paraId="00DE6947" w14:textId="77777777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t>Receive and review all offers to purchase contracts by buyers or buyer's agents.</w:t>
      </w:r>
    </w:p>
    <w:p w14:paraId="6F797F90" w14:textId="5349743B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t>Evaluate offer(s) and prepare Estimate Proceeds Worksheet on each for Seller to compare</w:t>
      </w:r>
      <w:r w:rsidR="0059217E">
        <w:t xml:space="preserve"> </w:t>
      </w:r>
      <w:r w:rsidR="0059217E" w:rsidRPr="0059217E">
        <w:t>using Dotloop or Capstone Agent One app</w:t>
      </w:r>
      <w:r w:rsidRPr="00EC60C5">
        <w:t>.</w:t>
      </w:r>
    </w:p>
    <w:p w14:paraId="231FAF0D" w14:textId="77777777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t>Counsel seller on offers. Explain merits and weakness of each component of each offer.</w:t>
      </w:r>
    </w:p>
    <w:p w14:paraId="118B4EC8" w14:textId="77777777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t>Confirm buyer is pre-qualified by calling loan officer and asking for copy of pre-qualification letter if not submitted with offer.</w:t>
      </w:r>
    </w:p>
    <w:p w14:paraId="285A05F5" w14:textId="77777777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t>Negotiate all offers on Seller's behalf, setting time limit for loan approval and closing date.</w:t>
      </w:r>
    </w:p>
    <w:p w14:paraId="20A33D6E" w14:textId="77777777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rPr>
          <w:rFonts w:ascii="Wingdings" w:hAnsi="Wingdings"/>
          <w:color w:val="542247"/>
          <w:w w:val="110"/>
          <w:position w:val="1"/>
        </w:rPr>
        <w:t></w:t>
      </w:r>
      <w:r w:rsidRPr="00EC60C5">
        <w:t xml:space="preserve">Explain to Seller the value of asking </w:t>
      </w:r>
      <w:r w:rsidR="00EC60C5">
        <w:t>Preferred</w:t>
      </w:r>
      <w:r w:rsidRPr="00EC60C5">
        <w:t xml:space="preserve"> Lending</w:t>
      </w:r>
      <w:r w:rsidR="00EC60C5">
        <w:t xml:space="preserve"> Services</w:t>
      </w:r>
      <w:r w:rsidRPr="00EC60C5">
        <w:t xml:space="preserve"> for a second loan pre-approval on buyer, if needed.</w:t>
      </w:r>
    </w:p>
    <w:p w14:paraId="31786BFF" w14:textId="77777777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t>Prepare and convey any counteroffers, acceptance or amendments to buyer's agent.</w:t>
      </w:r>
    </w:p>
    <w:p w14:paraId="73D3D09A" w14:textId="77777777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t>Make sure complete copies of the contract are emailed or delivered and received by Sellers, buyer's agent, lender, title company and office staff.</w:t>
      </w:r>
    </w:p>
    <w:p w14:paraId="1FF6A247" w14:textId="77777777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t>Make sure contract is signed by all parties.</w:t>
      </w:r>
    </w:p>
    <w:p w14:paraId="53BC3ADC" w14:textId="77777777" w:rsidR="00B52C78" w:rsidRPr="00EC60C5" w:rsidRDefault="007E5CD6" w:rsidP="00EC60C5">
      <w:pPr>
        <w:pStyle w:val="ListParagraph"/>
        <w:numPr>
          <w:ilvl w:val="0"/>
          <w:numId w:val="4"/>
        </w:numPr>
      </w:pPr>
      <w:r w:rsidRPr="00EC60C5">
        <w:t>Change status to Backup or Pending in MLS as Seller requests.</w:t>
      </w:r>
    </w:p>
    <w:p w14:paraId="772AE52E" w14:textId="77777777" w:rsidR="00EC60C5" w:rsidRPr="00EC60C5" w:rsidRDefault="00EC60C5" w:rsidP="00EC60C5">
      <w:pPr>
        <w:pStyle w:val="ListParagraph"/>
        <w:numPr>
          <w:ilvl w:val="0"/>
          <w:numId w:val="4"/>
        </w:numPr>
      </w:pPr>
      <w:r w:rsidRPr="00EC60C5">
        <w:t>Check with buyer's agent on buyers obtaining financing and following up as necessary.</w:t>
      </w:r>
    </w:p>
    <w:p w14:paraId="7D5F33F9" w14:textId="4BBC5886" w:rsidR="00EC60C5" w:rsidRPr="00EC60C5" w:rsidRDefault="00EC60C5" w:rsidP="00EC60C5">
      <w:pPr>
        <w:pStyle w:val="ListParagraph"/>
        <w:numPr>
          <w:ilvl w:val="0"/>
          <w:numId w:val="4"/>
        </w:numPr>
        <w:sectPr w:rsidR="00EC60C5" w:rsidRPr="00EC60C5" w:rsidSect="00EC60C5">
          <w:headerReference w:type="default" r:id="rId10"/>
          <w:footerReference w:type="default" r:id="rId11"/>
          <w:pgSz w:w="12240" w:h="15840"/>
          <w:pgMar w:top="1813" w:right="1520" w:bottom="1240" w:left="1500" w:header="1088" w:footer="1046" w:gutter="0"/>
          <w:cols w:space="720"/>
        </w:sectPr>
      </w:pPr>
      <w:r w:rsidRPr="00EC60C5">
        <w:t>Contact buyer's agent or lender weekly to ensure processing is on track</w:t>
      </w:r>
    </w:p>
    <w:p w14:paraId="63C14BF5" w14:textId="77777777" w:rsidR="002160D7" w:rsidRPr="002160D7" w:rsidRDefault="007E5CD6" w:rsidP="009763E0">
      <w:pPr>
        <w:pStyle w:val="Heading1"/>
        <w:spacing w:before="92"/>
        <w:ind w:left="0"/>
      </w:pPr>
      <w:r>
        <w:rPr>
          <w:color w:val="382D2A"/>
        </w:rPr>
        <w:lastRenderedPageBreak/>
        <w:t xml:space="preserve">HOME INSPECTION, TERMITE, MOLD </w:t>
      </w:r>
      <w:r>
        <w:rPr>
          <w:color w:val="382D2A"/>
          <w:sz w:val="26"/>
        </w:rPr>
        <w:t xml:space="preserve">&amp; </w:t>
      </w:r>
      <w:r>
        <w:rPr>
          <w:color w:val="382D2A"/>
        </w:rPr>
        <w:t>OTHER TESTING</w:t>
      </w:r>
    </w:p>
    <w:p w14:paraId="15614FBC" w14:textId="77777777" w:rsidR="00B52C78" w:rsidRPr="00EC60C5" w:rsidRDefault="007E5CD6" w:rsidP="00EC60C5">
      <w:pPr>
        <w:pStyle w:val="ListParagraph"/>
        <w:numPr>
          <w:ilvl w:val="0"/>
          <w:numId w:val="5"/>
        </w:numPr>
      </w:pPr>
      <w:r w:rsidRPr="00EC60C5">
        <w:t>Coordinate Buyer's home inspection with Sellers.</w:t>
      </w:r>
    </w:p>
    <w:p w14:paraId="513C9D09" w14:textId="2CAF160A" w:rsidR="00B52C78" w:rsidRPr="00EC60C5" w:rsidRDefault="007E5CD6" w:rsidP="00EC60C5">
      <w:pPr>
        <w:pStyle w:val="ListParagraph"/>
        <w:numPr>
          <w:ilvl w:val="0"/>
          <w:numId w:val="5"/>
        </w:numPr>
      </w:pPr>
      <w:r w:rsidRPr="00EC60C5">
        <w:t xml:space="preserve">Review </w:t>
      </w:r>
      <w:r w:rsidR="0064591E">
        <w:t>B</w:t>
      </w:r>
      <w:r w:rsidRPr="00EC60C5">
        <w:t>uyer's home inspection's report with Sellers.</w:t>
      </w:r>
    </w:p>
    <w:p w14:paraId="1D6155E3" w14:textId="77777777" w:rsidR="00B52C78" w:rsidRPr="00EC60C5" w:rsidRDefault="007E5CD6" w:rsidP="00EC60C5">
      <w:pPr>
        <w:pStyle w:val="ListParagraph"/>
        <w:numPr>
          <w:ilvl w:val="0"/>
          <w:numId w:val="5"/>
        </w:numPr>
      </w:pPr>
      <w:r w:rsidRPr="00EC60C5">
        <w:t>Explain Seller's responsibilities with respect to contract terms and negotiation.</w:t>
      </w:r>
    </w:p>
    <w:p w14:paraId="3A28A35B" w14:textId="77777777" w:rsidR="00B52C78" w:rsidRPr="00EC60C5" w:rsidRDefault="007E5CD6" w:rsidP="00EC60C5">
      <w:pPr>
        <w:pStyle w:val="ListParagraph"/>
        <w:numPr>
          <w:ilvl w:val="0"/>
          <w:numId w:val="5"/>
        </w:numPr>
      </w:pPr>
      <w:r w:rsidRPr="00EC60C5">
        <w:t>Review home inspection requirements in contract with Sellers.</w:t>
      </w:r>
    </w:p>
    <w:p w14:paraId="440FB53F" w14:textId="77777777" w:rsidR="00B52C78" w:rsidRPr="00EC60C5" w:rsidRDefault="007E5CD6" w:rsidP="00EC60C5">
      <w:pPr>
        <w:pStyle w:val="ListParagraph"/>
        <w:numPr>
          <w:ilvl w:val="0"/>
          <w:numId w:val="5"/>
        </w:numPr>
      </w:pPr>
      <w:r w:rsidRPr="00EC60C5">
        <w:t>Recommend and assist Seller with identifying and negotiating with trustworthy contractors for required repairs.</w:t>
      </w:r>
    </w:p>
    <w:p w14:paraId="29A90DE6" w14:textId="77777777" w:rsidR="00B52C78" w:rsidRPr="00EC60C5" w:rsidRDefault="007E5CD6" w:rsidP="00EC60C5">
      <w:pPr>
        <w:pStyle w:val="ListParagraph"/>
        <w:numPr>
          <w:ilvl w:val="0"/>
          <w:numId w:val="5"/>
        </w:numPr>
      </w:pPr>
      <w:r w:rsidRPr="00EC60C5">
        <w:t>Negotiate payment and oversee completion of all required repairs on Seller's behalf, if needed.</w:t>
      </w:r>
    </w:p>
    <w:p w14:paraId="55870C7E" w14:textId="77777777" w:rsidR="00B52C78" w:rsidRDefault="00B52C78">
      <w:pPr>
        <w:pStyle w:val="BodyText"/>
        <w:spacing w:before="3"/>
        <w:ind w:left="0" w:firstLine="0"/>
        <w:rPr>
          <w:sz w:val="15"/>
        </w:rPr>
      </w:pPr>
    </w:p>
    <w:p w14:paraId="38F712BE" w14:textId="77777777" w:rsidR="00B52C78" w:rsidRDefault="007E5CD6">
      <w:pPr>
        <w:pStyle w:val="Heading1"/>
        <w:ind w:left="118"/>
      </w:pPr>
      <w:r>
        <w:rPr>
          <w:color w:val="382D2A"/>
        </w:rPr>
        <w:t>THE APPRAISAL</w:t>
      </w:r>
    </w:p>
    <w:p w14:paraId="7996DC1C" w14:textId="5721FC7D" w:rsidR="00B52C78" w:rsidRPr="00EC60C5" w:rsidRDefault="007E5CD6" w:rsidP="00EC60C5">
      <w:pPr>
        <w:pStyle w:val="ListParagraph"/>
        <w:numPr>
          <w:ilvl w:val="0"/>
          <w:numId w:val="6"/>
        </w:numPr>
      </w:pPr>
      <w:r w:rsidRPr="00EC60C5">
        <w:t>Meet appraise</w:t>
      </w:r>
      <w:r w:rsidR="00094FAD">
        <w:t>r</w:t>
      </w:r>
      <w:r w:rsidRPr="00EC60C5">
        <w:t>.</w:t>
      </w:r>
    </w:p>
    <w:p w14:paraId="2B871D40" w14:textId="77777777" w:rsidR="00B52C78" w:rsidRPr="00EC60C5" w:rsidRDefault="007E5CD6" w:rsidP="00EC60C5">
      <w:pPr>
        <w:pStyle w:val="ListParagraph"/>
        <w:numPr>
          <w:ilvl w:val="0"/>
          <w:numId w:val="6"/>
        </w:numPr>
      </w:pPr>
      <w:r w:rsidRPr="00EC60C5">
        <w:t>Provide comparable sales used in market pricing to appraiser.</w:t>
      </w:r>
    </w:p>
    <w:p w14:paraId="7979FC7C" w14:textId="77777777" w:rsidR="00B52C78" w:rsidRPr="00EC60C5" w:rsidRDefault="007E5CD6" w:rsidP="00EC60C5">
      <w:pPr>
        <w:pStyle w:val="ListParagraph"/>
        <w:numPr>
          <w:ilvl w:val="0"/>
          <w:numId w:val="6"/>
        </w:numPr>
      </w:pPr>
      <w:r w:rsidRPr="00EC60C5">
        <w:t>Provide list of updates and upgrades to home.</w:t>
      </w:r>
    </w:p>
    <w:p w14:paraId="57D811E3" w14:textId="77777777" w:rsidR="00B52C78" w:rsidRPr="00EC60C5" w:rsidRDefault="007E5CD6" w:rsidP="00EC60C5">
      <w:pPr>
        <w:pStyle w:val="ListParagraph"/>
        <w:numPr>
          <w:ilvl w:val="0"/>
          <w:numId w:val="6"/>
        </w:numPr>
      </w:pPr>
      <w:r w:rsidRPr="00EC60C5">
        <w:t>Follow up on appraisal to see if lender has received.</w:t>
      </w:r>
    </w:p>
    <w:p w14:paraId="17332096" w14:textId="77777777" w:rsidR="00B52C78" w:rsidRPr="00EC60C5" w:rsidRDefault="007E5CD6" w:rsidP="00EC60C5">
      <w:pPr>
        <w:pStyle w:val="ListParagraph"/>
        <w:numPr>
          <w:ilvl w:val="0"/>
          <w:numId w:val="6"/>
        </w:numPr>
      </w:pPr>
      <w:r w:rsidRPr="00EC60C5">
        <w:t>Assist seller in evaluating appraisal, if it comes back under the purchase price.</w:t>
      </w:r>
    </w:p>
    <w:p w14:paraId="1F75DC48" w14:textId="77777777" w:rsidR="00B52C78" w:rsidRDefault="00B52C78">
      <w:pPr>
        <w:pStyle w:val="BodyText"/>
        <w:spacing w:before="3"/>
        <w:ind w:left="0" w:firstLine="0"/>
        <w:rPr>
          <w:sz w:val="15"/>
        </w:rPr>
      </w:pPr>
    </w:p>
    <w:p w14:paraId="07907C11" w14:textId="77777777" w:rsidR="00B52C78" w:rsidRDefault="007E5CD6">
      <w:pPr>
        <w:pStyle w:val="Heading1"/>
        <w:ind w:left="121"/>
      </w:pPr>
      <w:r>
        <w:rPr>
          <w:color w:val="382D2A"/>
        </w:rPr>
        <w:t>CLOSING PREPARATIONS AND DUTIES</w:t>
      </w:r>
    </w:p>
    <w:p w14:paraId="4CF45DB5" w14:textId="77777777" w:rsidR="00B52C78" w:rsidRPr="00EC60C5" w:rsidRDefault="007E5CD6" w:rsidP="00EC60C5">
      <w:pPr>
        <w:pStyle w:val="ListParagraph"/>
        <w:numPr>
          <w:ilvl w:val="0"/>
          <w:numId w:val="7"/>
        </w:numPr>
      </w:pPr>
      <w:r w:rsidRPr="00EC60C5">
        <w:t>Coordinate closing process with Buyer's agent, title company and lender.</w:t>
      </w:r>
    </w:p>
    <w:p w14:paraId="55BBD82C" w14:textId="77777777" w:rsidR="00B52C78" w:rsidRPr="00EC60C5" w:rsidRDefault="007E5CD6" w:rsidP="00EC60C5">
      <w:pPr>
        <w:pStyle w:val="ListParagraph"/>
        <w:numPr>
          <w:ilvl w:val="0"/>
          <w:numId w:val="7"/>
        </w:numPr>
      </w:pPr>
      <w:r w:rsidRPr="00EC60C5">
        <w:t>Update closing forms and files as needed with office and/or Sellers.</w:t>
      </w:r>
    </w:p>
    <w:p w14:paraId="2260EDA6" w14:textId="77777777" w:rsidR="00B52C78" w:rsidRPr="00EC60C5" w:rsidRDefault="007E5CD6" w:rsidP="00EC60C5">
      <w:pPr>
        <w:pStyle w:val="ListParagraph"/>
        <w:numPr>
          <w:ilvl w:val="0"/>
          <w:numId w:val="7"/>
        </w:numPr>
      </w:pPr>
      <w:r w:rsidRPr="00EC60C5">
        <w:t>Ensure all parties have all forms and information needed to close the sale.</w:t>
      </w:r>
    </w:p>
    <w:p w14:paraId="7B89AEBA" w14:textId="77777777" w:rsidR="00EC60C5" w:rsidRPr="00EC60C5" w:rsidRDefault="00EC60C5" w:rsidP="00EC60C5">
      <w:pPr>
        <w:pStyle w:val="ListParagraph"/>
        <w:numPr>
          <w:ilvl w:val="0"/>
          <w:numId w:val="7"/>
        </w:numPr>
      </w:pPr>
      <w:r w:rsidRPr="00EC60C5">
        <w:t>Select location and time for Seller's closing.</w:t>
      </w:r>
    </w:p>
    <w:p w14:paraId="6C0102F7" w14:textId="77777777" w:rsidR="00EC60C5" w:rsidRPr="00EC60C5" w:rsidRDefault="00EC60C5" w:rsidP="00EC60C5">
      <w:pPr>
        <w:pStyle w:val="ListParagraph"/>
        <w:numPr>
          <w:ilvl w:val="0"/>
          <w:numId w:val="7"/>
        </w:numPr>
      </w:pPr>
      <w:r w:rsidRPr="00EC60C5">
        <w:t>Confirm closing dates and times and notify all parties.</w:t>
      </w:r>
    </w:p>
    <w:p w14:paraId="6D7200DA" w14:textId="77777777" w:rsidR="00EC60C5" w:rsidRPr="00EC60C5" w:rsidRDefault="00EC60C5" w:rsidP="00EC60C5">
      <w:pPr>
        <w:pStyle w:val="ListParagraph"/>
        <w:numPr>
          <w:ilvl w:val="0"/>
          <w:numId w:val="7"/>
        </w:numPr>
      </w:pPr>
      <w:r w:rsidRPr="00EC60C5">
        <w:t>Work with buyer's agent in scheduling and conducting buyer's final walk-through prior to closing.</w:t>
      </w:r>
    </w:p>
    <w:p w14:paraId="49979585" w14:textId="77777777" w:rsidR="00EC60C5" w:rsidRPr="00EC60C5" w:rsidRDefault="00EC60C5" w:rsidP="00EC60C5">
      <w:pPr>
        <w:pStyle w:val="ListParagraph"/>
        <w:numPr>
          <w:ilvl w:val="0"/>
          <w:numId w:val="7"/>
        </w:numPr>
      </w:pPr>
      <w:r w:rsidRPr="00EC60C5">
        <w:t>Check on final walk thru with buyers before closing.</w:t>
      </w:r>
    </w:p>
    <w:p w14:paraId="574FDF90" w14:textId="77777777" w:rsidR="00EC60C5" w:rsidRDefault="00EC60C5">
      <w:pPr>
        <w:spacing w:line="223" w:lineRule="auto"/>
        <w:rPr>
          <w:sz w:val="24"/>
        </w:rPr>
        <w:sectPr w:rsidR="00EC60C5">
          <w:pgSz w:w="12240" w:h="15840"/>
          <w:pgMar w:top="1660" w:right="1520" w:bottom="1240" w:left="1500" w:header="1088" w:footer="1046" w:gutter="0"/>
          <w:cols w:space="720"/>
        </w:sectPr>
      </w:pPr>
    </w:p>
    <w:p w14:paraId="2E4085C2" w14:textId="77777777" w:rsidR="00B52C78" w:rsidRDefault="00B52C78">
      <w:pPr>
        <w:pStyle w:val="BodyText"/>
        <w:spacing w:before="4"/>
        <w:ind w:left="0" w:firstLine="0"/>
        <w:rPr>
          <w:sz w:val="28"/>
        </w:rPr>
      </w:pPr>
    </w:p>
    <w:p w14:paraId="7C583346" w14:textId="77777777" w:rsidR="00B52C78" w:rsidRPr="00EC60C5" w:rsidRDefault="007E5CD6" w:rsidP="00EC60C5">
      <w:pPr>
        <w:pStyle w:val="ListParagraph"/>
        <w:numPr>
          <w:ilvl w:val="0"/>
          <w:numId w:val="7"/>
        </w:numPr>
      </w:pPr>
      <w:r w:rsidRPr="00EC60C5">
        <w:t>Attempt to clarify and resolve any repair conflicts if buyer is dissatisfied.</w:t>
      </w:r>
    </w:p>
    <w:p w14:paraId="5EB3EF6D" w14:textId="77777777" w:rsidR="00B52C78" w:rsidRPr="00EC60C5" w:rsidRDefault="007E5CD6" w:rsidP="00EC60C5">
      <w:pPr>
        <w:pStyle w:val="ListParagraph"/>
        <w:numPr>
          <w:ilvl w:val="0"/>
          <w:numId w:val="7"/>
        </w:numPr>
      </w:pPr>
      <w:r w:rsidRPr="00EC60C5">
        <w:t>Request final closing figures from closing agent or title company.</w:t>
      </w:r>
    </w:p>
    <w:p w14:paraId="37F51120" w14:textId="77777777" w:rsidR="00B52C78" w:rsidRPr="00EC60C5" w:rsidRDefault="007E5CD6" w:rsidP="00EC60C5">
      <w:pPr>
        <w:pStyle w:val="ListParagraph"/>
        <w:numPr>
          <w:ilvl w:val="0"/>
          <w:numId w:val="7"/>
        </w:numPr>
      </w:pPr>
      <w:r w:rsidRPr="00EC60C5">
        <w:t>Receive and carefully review closing statement figures with Seller to ensure accuracy.</w:t>
      </w:r>
    </w:p>
    <w:p w14:paraId="4F9EBB03" w14:textId="77777777" w:rsidR="002160D7" w:rsidRDefault="007E5CD6" w:rsidP="002160D7">
      <w:pPr>
        <w:pStyle w:val="ListParagraph"/>
        <w:numPr>
          <w:ilvl w:val="1"/>
          <w:numId w:val="1"/>
        </w:numPr>
      </w:pPr>
      <w:r w:rsidRPr="00EC60C5">
        <w:rPr>
          <w:rFonts w:ascii="Wingdings" w:hAnsi="Wingdings"/>
          <w:color w:val="542247"/>
          <w:w w:val="110"/>
          <w:position w:val="1"/>
        </w:rPr>
        <w:t></w:t>
      </w:r>
      <w:r w:rsidRPr="00EC60C5">
        <w:t>Provide "</w:t>
      </w:r>
      <w:proofErr w:type="gramStart"/>
      <w:r w:rsidRPr="00EC60C5">
        <w:t>Home Owners</w:t>
      </w:r>
      <w:proofErr w:type="gramEnd"/>
      <w:r w:rsidRPr="00EC60C5">
        <w:t xml:space="preserve"> Warranty" for availability at closing.</w:t>
      </w:r>
    </w:p>
    <w:p w14:paraId="209B2F88" w14:textId="77777777" w:rsidR="00B52C78" w:rsidRDefault="007E5CD6" w:rsidP="00EC60C5">
      <w:pPr>
        <w:pStyle w:val="ListParagraph"/>
        <w:numPr>
          <w:ilvl w:val="1"/>
          <w:numId w:val="1"/>
        </w:numPr>
      </w:pPr>
      <w:r w:rsidRPr="00EC60C5">
        <w:t>Forward closing documents to absentee Seller as requested.</w:t>
      </w:r>
    </w:p>
    <w:p w14:paraId="2E985BD2" w14:textId="1CA9A01B" w:rsidR="005D50C5" w:rsidRPr="00EC60C5" w:rsidRDefault="005D50C5" w:rsidP="005D50C5">
      <w:pPr>
        <w:pStyle w:val="ListParagraph"/>
        <w:numPr>
          <w:ilvl w:val="1"/>
          <w:numId w:val="1"/>
        </w:numPr>
      </w:pPr>
      <w:r w:rsidRPr="006272B7">
        <w:t>Take photo with seller</w:t>
      </w:r>
      <w:r>
        <w:t xml:space="preserve">s </w:t>
      </w:r>
      <w:r w:rsidRPr="006272B7">
        <w:t>at cl</w:t>
      </w:r>
      <w:r>
        <w:t>o</w:t>
      </w:r>
      <w:r w:rsidRPr="006272B7">
        <w:t>sing</w:t>
      </w:r>
      <w:r>
        <w:t xml:space="preserve"> table to post as a “thank you” on social media. (See Agent Help Site for help with captions and hashtags.) </w:t>
      </w:r>
    </w:p>
    <w:p w14:paraId="7C7B4075" w14:textId="77777777" w:rsidR="00B52C78" w:rsidRPr="00EC60C5" w:rsidRDefault="007E5CD6" w:rsidP="00EC60C5">
      <w:pPr>
        <w:pStyle w:val="ListParagraph"/>
        <w:numPr>
          <w:ilvl w:val="1"/>
          <w:numId w:val="1"/>
        </w:numPr>
      </w:pPr>
      <w:r w:rsidRPr="00EC60C5">
        <w:t>Coordinate closing with Seller's next purchase to resolve timing issues.</w:t>
      </w:r>
    </w:p>
    <w:p w14:paraId="1F64B05B" w14:textId="77777777" w:rsidR="00B52C78" w:rsidRDefault="007E5CD6" w:rsidP="00EC60C5">
      <w:pPr>
        <w:pStyle w:val="ListParagraph"/>
        <w:numPr>
          <w:ilvl w:val="1"/>
          <w:numId w:val="1"/>
        </w:numPr>
      </w:pPr>
      <w:r w:rsidRPr="00EC60C5">
        <w:t>Change MLS status to Sold. Enter date, price, selling broker and agent's ID numbers, etc. or make sure office administration closes out in MLS.</w:t>
      </w:r>
    </w:p>
    <w:p w14:paraId="74CE639B" w14:textId="77777777" w:rsidR="00B52C78" w:rsidRDefault="00B52C78">
      <w:pPr>
        <w:pStyle w:val="BodyText"/>
        <w:spacing w:before="2"/>
        <w:ind w:left="0" w:firstLine="0"/>
        <w:rPr>
          <w:sz w:val="15"/>
        </w:rPr>
      </w:pPr>
    </w:p>
    <w:p w14:paraId="2CD01544" w14:textId="77777777" w:rsidR="00B52C78" w:rsidRDefault="007E5CD6">
      <w:pPr>
        <w:pStyle w:val="Heading1"/>
      </w:pPr>
      <w:r>
        <w:rPr>
          <w:color w:val="382D2A"/>
        </w:rPr>
        <w:t>FOLLOW UP AFTER CLOSING</w:t>
      </w:r>
    </w:p>
    <w:p w14:paraId="45CC912B" w14:textId="77777777" w:rsidR="00B52C78" w:rsidRPr="00EC60C5" w:rsidRDefault="007E5CD6" w:rsidP="00EC60C5">
      <w:pPr>
        <w:pStyle w:val="ListParagraph"/>
        <w:numPr>
          <w:ilvl w:val="0"/>
          <w:numId w:val="8"/>
        </w:numPr>
      </w:pPr>
      <w:r w:rsidRPr="00EC60C5">
        <w:t>Answer questions about filing claims with Home Owner Warranty Company if requested.</w:t>
      </w:r>
    </w:p>
    <w:p w14:paraId="53E9F2B1" w14:textId="77777777" w:rsidR="00B52C78" w:rsidRPr="00EC60C5" w:rsidRDefault="007E5CD6" w:rsidP="00EC60C5">
      <w:pPr>
        <w:pStyle w:val="ListParagraph"/>
        <w:numPr>
          <w:ilvl w:val="0"/>
          <w:numId w:val="8"/>
        </w:numPr>
      </w:pPr>
      <w:r w:rsidRPr="00EC60C5">
        <w:t>Respond to any follow-up calls and provide any additional information required from office files.</w:t>
      </w:r>
    </w:p>
    <w:p w14:paraId="5110427F" w14:textId="7EFF28E2" w:rsidR="00B52C78" w:rsidRDefault="007E5CD6" w:rsidP="00EC60C5">
      <w:pPr>
        <w:pStyle w:val="ListParagraph"/>
        <w:numPr>
          <w:ilvl w:val="0"/>
          <w:numId w:val="8"/>
        </w:numPr>
      </w:pPr>
      <w:r w:rsidRPr="00EC60C5">
        <w:t>Check to make sure "Owners" are happy in their new home.</w:t>
      </w:r>
    </w:p>
    <w:p w14:paraId="17FBB33C" w14:textId="1951E2BD" w:rsidR="004B73C9" w:rsidRPr="00822623" w:rsidRDefault="004B73C9" w:rsidP="00EC60C5">
      <w:pPr>
        <w:pStyle w:val="ListParagraph"/>
        <w:numPr>
          <w:ilvl w:val="0"/>
          <w:numId w:val="8"/>
        </w:numPr>
      </w:pPr>
      <w:r>
        <w:rPr>
          <w:color w:val="000000" w:themeColor="text1"/>
        </w:rPr>
        <w:t xml:space="preserve">Create and share </w:t>
      </w:r>
      <w:r w:rsidRPr="00836DFB">
        <w:rPr>
          <w:color w:val="000000" w:themeColor="text1"/>
        </w:rPr>
        <w:t xml:space="preserve">Social Media Post of </w:t>
      </w:r>
      <w:r>
        <w:rPr>
          <w:color w:val="000000" w:themeColor="text1"/>
        </w:rPr>
        <w:t xml:space="preserve">Luxury </w:t>
      </w:r>
      <w:r w:rsidRPr="00836DFB">
        <w:rPr>
          <w:color w:val="000000" w:themeColor="text1"/>
        </w:rPr>
        <w:t>Just Sold graphic</w:t>
      </w:r>
      <w:r>
        <w:rPr>
          <w:color w:val="000000" w:themeColor="text1"/>
        </w:rPr>
        <w:t xml:space="preserve"> in MADI</w:t>
      </w:r>
      <w:r w:rsidR="00822623">
        <w:rPr>
          <w:color w:val="000000" w:themeColor="text1"/>
        </w:rPr>
        <w:t xml:space="preserve">. </w:t>
      </w:r>
    </w:p>
    <w:p w14:paraId="50CFE2C5" w14:textId="77777777" w:rsidR="00822623" w:rsidRPr="00836DFB" w:rsidRDefault="00822623" w:rsidP="00822623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 w:rsidRPr="00836DFB">
        <w:rPr>
          <w:color w:val="000000" w:themeColor="text1"/>
        </w:rPr>
        <w:t>10-10-20 to sphere/farming of Just Sold Postcard.</w:t>
      </w:r>
    </w:p>
    <w:p w14:paraId="7B56C18E" w14:textId="06E36B18" w:rsidR="009763E0" w:rsidRPr="009763E0" w:rsidRDefault="00822623" w:rsidP="009763E0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836DFB">
        <w:rPr>
          <w:color w:val="000000" w:themeColor="text1"/>
        </w:rPr>
        <w:t>Email Luxury Database of Just Sold e-card.</w:t>
      </w:r>
    </w:p>
    <w:p w14:paraId="1DD06FE6" w14:textId="04FF8429" w:rsidR="003821D7" w:rsidRDefault="003821D7" w:rsidP="003821D7">
      <w:pPr>
        <w:pStyle w:val="ListParagraph"/>
        <w:numPr>
          <w:ilvl w:val="1"/>
          <w:numId w:val="1"/>
        </w:numPr>
      </w:pPr>
      <w:r w:rsidRPr="00EC60C5">
        <w:rPr>
          <w:rFonts w:ascii="Wingdings" w:hAnsi="Wingdings"/>
          <w:color w:val="542247"/>
          <w:w w:val="110"/>
          <w:position w:val="1"/>
        </w:rPr>
        <w:t></w:t>
      </w:r>
      <w:r>
        <w:t xml:space="preserve">Testimonial Tree sends automated post-closing survey on your behalf to your clients. </w:t>
      </w:r>
    </w:p>
    <w:p w14:paraId="597DC626" w14:textId="211DF57A" w:rsidR="003821D7" w:rsidRPr="00EC60C5" w:rsidRDefault="003821D7" w:rsidP="003821D7">
      <w:pPr>
        <w:pStyle w:val="ListParagraph"/>
        <w:numPr>
          <w:ilvl w:val="1"/>
          <w:numId w:val="1"/>
        </w:numPr>
      </w:pPr>
      <w:r w:rsidRPr="00EC60C5">
        <w:rPr>
          <w:rFonts w:ascii="Wingdings" w:hAnsi="Wingdings"/>
          <w:color w:val="542247"/>
          <w:w w:val="110"/>
          <w:position w:val="1"/>
        </w:rPr>
        <w:t></w:t>
      </w:r>
      <w:r>
        <w:t xml:space="preserve">Once completed, share your client’s positive review on your social media channels for social proof. </w:t>
      </w:r>
      <w:r w:rsidR="005F39F1">
        <w:t xml:space="preserve">You can use MADI for a customized </w:t>
      </w:r>
      <w:r w:rsidR="00C42C4A">
        <w:t xml:space="preserve">version of this! </w:t>
      </w:r>
    </w:p>
    <w:p w14:paraId="77D3E5F0" w14:textId="2E9A167B" w:rsidR="00B52C78" w:rsidRDefault="004B01F5" w:rsidP="00EC60C5">
      <w:pPr>
        <w:pStyle w:val="ListParagraph"/>
        <w:numPr>
          <w:ilvl w:val="0"/>
          <w:numId w:val="8"/>
        </w:numPr>
      </w:pPr>
      <w:r w:rsidRPr="00EC60C5">
        <w:rPr>
          <w:rFonts w:ascii="Wingdings" w:hAnsi="Wingdings"/>
          <w:color w:val="542247"/>
          <w:w w:val="110"/>
          <w:position w:val="1"/>
        </w:rPr>
        <w:t></w:t>
      </w:r>
      <w:r w:rsidR="007E5CD6" w:rsidRPr="00EC60C5">
        <w:t xml:space="preserve">Add clients to </w:t>
      </w:r>
      <w:r w:rsidR="008415D7">
        <w:t xml:space="preserve">sphere </w:t>
      </w:r>
      <w:r w:rsidR="007E5CD6" w:rsidRPr="00EC60C5">
        <w:t>marketing plan to ensure you keep in touch after the sale.</w:t>
      </w:r>
    </w:p>
    <w:p w14:paraId="1729264B" w14:textId="35392E47" w:rsidR="00B52C78" w:rsidRPr="00EC60C5" w:rsidRDefault="008415D7" w:rsidP="00EC60C5">
      <w:pPr>
        <w:pStyle w:val="ListParagraph"/>
        <w:numPr>
          <w:ilvl w:val="0"/>
          <w:numId w:val="8"/>
        </w:numPr>
      </w:pPr>
      <w:r w:rsidRPr="00EC60C5">
        <w:rPr>
          <w:rFonts w:ascii="Wingdings" w:hAnsi="Wingdings"/>
          <w:color w:val="542247"/>
          <w:w w:val="110"/>
          <w:position w:val="1"/>
        </w:rPr>
        <w:t></w:t>
      </w:r>
      <w:r w:rsidR="007E5CD6" w:rsidRPr="00EC60C5">
        <w:t xml:space="preserve">Schedule follow up </w:t>
      </w:r>
      <w:r>
        <w:t xml:space="preserve">Real Estate Review </w:t>
      </w:r>
      <w:r w:rsidR="007E5CD6" w:rsidRPr="00EC60C5">
        <w:t>on their home purchase anniversary</w:t>
      </w:r>
      <w:r w:rsidR="00746982">
        <w:t xml:space="preserve"> if local</w:t>
      </w:r>
      <w:r w:rsidR="007E5CD6" w:rsidRPr="00EC60C5">
        <w:t>.</w:t>
      </w:r>
      <w:r w:rsidR="009763E0">
        <w:t xml:space="preserve"> </w:t>
      </w:r>
    </w:p>
    <w:p w14:paraId="20AED9B3" w14:textId="77777777" w:rsidR="00B52C78" w:rsidRDefault="00B52C78">
      <w:pPr>
        <w:pStyle w:val="BodyText"/>
        <w:spacing w:before="0"/>
        <w:ind w:left="0" w:firstLine="0"/>
        <w:rPr>
          <w:sz w:val="20"/>
        </w:rPr>
      </w:pPr>
    </w:p>
    <w:p w14:paraId="6EE26252" w14:textId="77777777" w:rsidR="00B52C78" w:rsidRDefault="007E5CD6">
      <w:pPr>
        <w:pStyle w:val="Heading3"/>
        <w:spacing w:before="229" w:line="249" w:lineRule="auto"/>
        <w:ind w:right="340" w:firstLine="5"/>
      </w:pPr>
      <w:r>
        <w:rPr>
          <w:color w:val="382D2A"/>
          <w:w w:val="110"/>
        </w:rPr>
        <w:t>Please note that this marketing plan will be adjusted to each</w:t>
      </w:r>
      <w:r>
        <w:rPr>
          <w:color w:val="382D2A"/>
          <w:spacing w:val="-53"/>
          <w:w w:val="110"/>
        </w:rPr>
        <w:t xml:space="preserve"> </w:t>
      </w:r>
      <w:r w:rsidR="00EC60C5">
        <w:rPr>
          <w:color w:val="382D2A"/>
          <w:spacing w:val="-53"/>
          <w:w w:val="110"/>
        </w:rPr>
        <w:t xml:space="preserve"> </w:t>
      </w:r>
      <w:r>
        <w:rPr>
          <w:color w:val="382D2A"/>
          <w:w w:val="110"/>
        </w:rPr>
        <w:t>Seller's home as needed or desired by</w:t>
      </w:r>
      <w:r w:rsidR="00EC60C5">
        <w:rPr>
          <w:color w:val="382D2A"/>
          <w:spacing w:val="53"/>
          <w:w w:val="110"/>
        </w:rPr>
        <w:t xml:space="preserve"> </w:t>
      </w:r>
      <w:r>
        <w:rPr>
          <w:color w:val="382D2A"/>
          <w:w w:val="110"/>
        </w:rPr>
        <w:t>SELLERS.</w:t>
      </w:r>
    </w:p>
    <w:sectPr w:rsidR="00B52C78">
      <w:pgSz w:w="12240" w:h="15840"/>
      <w:pgMar w:top="1660" w:right="1520" w:bottom="1240" w:left="1500" w:header="108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B29D" w14:textId="77777777" w:rsidR="002A08D4" w:rsidRDefault="002A08D4">
      <w:r>
        <w:separator/>
      </w:r>
    </w:p>
  </w:endnote>
  <w:endnote w:type="continuationSeparator" w:id="0">
    <w:p w14:paraId="4AE44139" w14:textId="77777777" w:rsidR="002A08D4" w:rsidRDefault="002A08D4">
      <w:r>
        <w:continuationSeparator/>
      </w:r>
    </w:p>
  </w:endnote>
  <w:endnote w:type="continuationNotice" w:id="1">
    <w:p w14:paraId="70493A24" w14:textId="77777777" w:rsidR="002A08D4" w:rsidRDefault="002A0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Proxima Nova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3266" w14:textId="1784B7C1" w:rsidR="00B52C78" w:rsidRDefault="00B52C78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AC68C" w14:textId="77777777" w:rsidR="002A08D4" w:rsidRDefault="002A08D4">
      <w:r>
        <w:separator/>
      </w:r>
    </w:p>
  </w:footnote>
  <w:footnote w:type="continuationSeparator" w:id="0">
    <w:p w14:paraId="7625462E" w14:textId="77777777" w:rsidR="002A08D4" w:rsidRDefault="002A08D4">
      <w:r>
        <w:continuationSeparator/>
      </w:r>
    </w:p>
  </w:footnote>
  <w:footnote w:type="continuationNotice" w:id="1">
    <w:p w14:paraId="6775C9DA" w14:textId="77777777" w:rsidR="002A08D4" w:rsidRDefault="002A0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5398" w14:textId="77777777" w:rsidR="00B52C78" w:rsidRDefault="00180F9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2" behindDoc="1" locked="0" layoutInCell="1" allowOverlap="1" wp14:anchorId="03306B23" wp14:editId="6F75351F">
          <wp:simplePos x="0" y="0"/>
          <wp:positionH relativeFrom="column">
            <wp:posOffset>-915670</wp:posOffset>
          </wp:positionH>
          <wp:positionV relativeFrom="paragraph">
            <wp:posOffset>-679252</wp:posOffset>
          </wp:positionV>
          <wp:extent cx="7713134" cy="9916886"/>
          <wp:effectExtent l="0" t="0" r="0" b="0"/>
          <wp:wrapNone/>
          <wp:docPr id="2120478127" name="Picture 2120478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134" cy="9916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5BC4C"/>
    <w:multiLevelType w:val="hybridMultilevel"/>
    <w:tmpl w:val="57624E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16773"/>
    <w:multiLevelType w:val="hybridMultilevel"/>
    <w:tmpl w:val="70BAEDBA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3BA5"/>
    <w:multiLevelType w:val="hybridMultilevel"/>
    <w:tmpl w:val="7B54DDC2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F6ADC"/>
    <w:multiLevelType w:val="hybridMultilevel"/>
    <w:tmpl w:val="8E001D98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4A72"/>
    <w:multiLevelType w:val="hybridMultilevel"/>
    <w:tmpl w:val="89E24DC6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C44C7"/>
    <w:multiLevelType w:val="hybridMultilevel"/>
    <w:tmpl w:val="85B01F90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64164"/>
    <w:multiLevelType w:val="hybridMultilevel"/>
    <w:tmpl w:val="6032FDB6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56946"/>
    <w:multiLevelType w:val="hybridMultilevel"/>
    <w:tmpl w:val="D68442C8"/>
    <w:lvl w:ilvl="0" w:tplc="EB50FAAC">
      <w:numFmt w:val="bullet"/>
      <w:lvlText w:val="*"/>
      <w:lvlJc w:val="left"/>
      <w:pPr>
        <w:ind w:left="422" w:hanging="303"/>
      </w:pPr>
      <w:rPr>
        <w:rFonts w:ascii="Wingdings" w:eastAsia="Arial" w:hAnsi="Wingdings" w:cs="Arial" w:hint="default"/>
        <w:b/>
        <w:bCs/>
        <w:color w:val="542247"/>
        <w:w w:val="228"/>
        <w:sz w:val="24"/>
        <w:szCs w:val="24"/>
        <w:lang w:val="en-US" w:eastAsia="en-US" w:bidi="en-US"/>
      </w:rPr>
    </w:lvl>
    <w:lvl w:ilvl="1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2" w:tplc="C0D4F6E8">
      <w:numFmt w:val="bullet"/>
      <w:lvlText w:val="•"/>
      <w:lvlJc w:val="left"/>
      <w:pPr>
        <w:ind w:left="1788" w:hanging="369"/>
      </w:pPr>
      <w:rPr>
        <w:rFonts w:hint="default"/>
        <w:lang w:val="en-US" w:eastAsia="en-US" w:bidi="en-US"/>
      </w:rPr>
    </w:lvl>
    <w:lvl w:ilvl="3" w:tplc="D9369970">
      <w:numFmt w:val="bullet"/>
      <w:lvlText w:val="•"/>
      <w:lvlJc w:val="left"/>
      <w:pPr>
        <w:ind w:left="2717" w:hanging="369"/>
      </w:pPr>
      <w:rPr>
        <w:rFonts w:hint="default"/>
        <w:lang w:val="en-US" w:eastAsia="en-US" w:bidi="en-US"/>
      </w:rPr>
    </w:lvl>
    <w:lvl w:ilvl="4" w:tplc="F5F448A0">
      <w:numFmt w:val="bullet"/>
      <w:lvlText w:val="•"/>
      <w:lvlJc w:val="left"/>
      <w:pPr>
        <w:ind w:left="3646" w:hanging="369"/>
      </w:pPr>
      <w:rPr>
        <w:rFonts w:hint="default"/>
        <w:lang w:val="en-US" w:eastAsia="en-US" w:bidi="en-US"/>
      </w:rPr>
    </w:lvl>
    <w:lvl w:ilvl="5" w:tplc="84E613DE">
      <w:numFmt w:val="bullet"/>
      <w:lvlText w:val="•"/>
      <w:lvlJc w:val="left"/>
      <w:pPr>
        <w:ind w:left="4575" w:hanging="369"/>
      </w:pPr>
      <w:rPr>
        <w:rFonts w:hint="default"/>
        <w:lang w:val="en-US" w:eastAsia="en-US" w:bidi="en-US"/>
      </w:rPr>
    </w:lvl>
    <w:lvl w:ilvl="6" w:tplc="78F25654">
      <w:numFmt w:val="bullet"/>
      <w:lvlText w:val="•"/>
      <w:lvlJc w:val="left"/>
      <w:pPr>
        <w:ind w:left="5504" w:hanging="369"/>
      </w:pPr>
      <w:rPr>
        <w:rFonts w:hint="default"/>
        <w:lang w:val="en-US" w:eastAsia="en-US" w:bidi="en-US"/>
      </w:rPr>
    </w:lvl>
    <w:lvl w:ilvl="7" w:tplc="4B848400">
      <w:numFmt w:val="bullet"/>
      <w:lvlText w:val="•"/>
      <w:lvlJc w:val="left"/>
      <w:pPr>
        <w:ind w:left="6433" w:hanging="369"/>
      </w:pPr>
      <w:rPr>
        <w:rFonts w:hint="default"/>
        <w:lang w:val="en-US" w:eastAsia="en-US" w:bidi="en-US"/>
      </w:rPr>
    </w:lvl>
    <w:lvl w:ilvl="8" w:tplc="8424FE52">
      <w:numFmt w:val="bullet"/>
      <w:lvlText w:val="•"/>
      <w:lvlJc w:val="left"/>
      <w:pPr>
        <w:ind w:left="7362" w:hanging="369"/>
      </w:pPr>
      <w:rPr>
        <w:rFonts w:hint="default"/>
        <w:lang w:val="en-US" w:eastAsia="en-US" w:bidi="en-US"/>
      </w:rPr>
    </w:lvl>
  </w:abstractNum>
  <w:abstractNum w:abstractNumId="8" w15:restartNumberingAfterBreak="0">
    <w:nsid w:val="61EE30FD"/>
    <w:multiLevelType w:val="hybridMultilevel"/>
    <w:tmpl w:val="B868E5BC"/>
    <w:lvl w:ilvl="0" w:tplc="6C44CE58">
      <w:numFmt w:val="bullet"/>
      <w:lvlText w:val="◻"/>
      <w:lvlJc w:val="left"/>
      <w:pPr>
        <w:ind w:left="853" w:hanging="369"/>
      </w:pPr>
      <w:rPr>
        <w:rFonts w:ascii="Symbol" w:eastAsia="Symbol" w:hAnsi="Symbol" w:cs="Symbol" w:hint="default"/>
        <w:color w:val="382D2B"/>
        <w:w w:val="99"/>
        <w:sz w:val="32"/>
        <w:szCs w:val="3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50229">
    <w:abstractNumId w:val="7"/>
  </w:num>
  <w:num w:numId="2" w16cid:durableId="693726254">
    <w:abstractNumId w:val="8"/>
  </w:num>
  <w:num w:numId="3" w16cid:durableId="1676223974">
    <w:abstractNumId w:val="2"/>
  </w:num>
  <w:num w:numId="4" w16cid:durableId="811286582">
    <w:abstractNumId w:val="1"/>
  </w:num>
  <w:num w:numId="5" w16cid:durableId="1923485897">
    <w:abstractNumId w:val="3"/>
  </w:num>
  <w:num w:numId="6" w16cid:durableId="972102202">
    <w:abstractNumId w:val="4"/>
  </w:num>
  <w:num w:numId="7" w16cid:durableId="220560136">
    <w:abstractNumId w:val="6"/>
  </w:num>
  <w:num w:numId="8" w16cid:durableId="766116533">
    <w:abstractNumId w:val="5"/>
  </w:num>
  <w:num w:numId="9" w16cid:durableId="177459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78"/>
    <w:rsid w:val="000226CE"/>
    <w:rsid w:val="00074AA5"/>
    <w:rsid w:val="00094FAD"/>
    <w:rsid w:val="000F596B"/>
    <w:rsid w:val="00180F90"/>
    <w:rsid w:val="002160D7"/>
    <w:rsid w:val="00256CD4"/>
    <w:rsid w:val="002A08D4"/>
    <w:rsid w:val="003821D7"/>
    <w:rsid w:val="004471C3"/>
    <w:rsid w:val="004B01F5"/>
    <w:rsid w:val="004B0933"/>
    <w:rsid w:val="004B5768"/>
    <w:rsid w:val="004B73C9"/>
    <w:rsid w:val="00507EC5"/>
    <w:rsid w:val="0054056B"/>
    <w:rsid w:val="0059217E"/>
    <w:rsid w:val="005D50C5"/>
    <w:rsid w:val="005F39F1"/>
    <w:rsid w:val="0064591E"/>
    <w:rsid w:val="006A505E"/>
    <w:rsid w:val="00716BEA"/>
    <w:rsid w:val="00746982"/>
    <w:rsid w:val="00752A62"/>
    <w:rsid w:val="007E5CD6"/>
    <w:rsid w:val="007F11E3"/>
    <w:rsid w:val="00822623"/>
    <w:rsid w:val="008415D7"/>
    <w:rsid w:val="00883B8D"/>
    <w:rsid w:val="008E1B5E"/>
    <w:rsid w:val="00900642"/>
    <w:rsid w:val="009763E0"/>
    <w:rsid w:val="00A0622E"/>
    <w:rsid w:val="00A11EF0"/>
    <w:rsid w:val="00A7212A"/>
    <w:rsid w:val="00A73D06"/>
    <w:rsid w:val="00A77434"/>
    <w:rsid w:val="00AA6691"/>
    <w:rsid w:val="00AB681A"/>
    <w:rsid w:val="00B52C78"/>
    <w:rsid w:val="00B97A5D"/>
    <w:rsid w:val="00C42C4A"/>
    <w:rsid w:val="00C8061C"/>
    <w:rsid w:val="00C9567D"/>
    <w:rsid w:val="00D2175F"/>
    <w:rsid w:val="00D42DE3"/>
    <w:rsid w:val="00D64B2E"/>
    <w:rsid w:val="00D67F0A"/>
    <w:rsid w:val="00DC64EA"/>
    <w:rsid w:val="00E4656A"/>
    <w:rsid w:val="00EC01F1"/>
    <w:rsid w:val="00E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A770C"/>
  <w15:docId w15:val="{8FE618AF-779F-1A4B-803D-314F91DE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1"/>
      <w:ind w:left="1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9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23"/>
      <w:ind w:left="119" w:hanging="303"/>
      <w:outlineLvl w:val="2"/>
    </w:pPr>
    <w:rPr>
      <w:rFonts w:ascii="Arial-BoldItalicMT" w:eastAsia="Arial-BoldItalicMT" w:hAnsi="Arial-BoldItalicMT" w:cs="Arial-BoldItalicMT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849" w:hanging="36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849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0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F9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80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F90"/>
    <w:rPr>
      <w:rFonts w:ascii="Arial" w:eastAsia="Arial" w:hAnsi="Arial" w:cs="Arial"/>
      <w:lang w:bidi="en-US"/>
    </w:rPr>
  </w:style>
  <w:style w:type="paragraph" w:customStyle="1" w:styleId="Default">
    <w:name w:val="Default"/>
    <w:rsid w:val="006A505E"/>
    <w:pPr>
      <w:widowControl/>
      <w:adjustRightInd w:val="0"/>
    </w:pPr>
    <w:rPr>
      <w:rFonts w:ascii="Proxima Nova" w:hAnsi="Proxima Nova" w:cs="Proxima Nova"/>
      <w:color w:val="000000"/>
      <w:sz w:val="24"/>
      <w:szCs w:val="24"/>
    </w:rPr>
  </w:style>
  <w:style w:type="character" w:customStyle="1" w:styleId="A2">
    <w:name w:val="A2"/>
    <w:uiPriority w:val="99"/>
    <w:rsid w:val="006A505E"/>
    <w:rPr>
      <w:rFonts w:cs="Proxima Nova"/>
      <w:color w:val="211D1E"/>
      <w:sz w:val="20"/>
      <w:szCs w:val="20"/>
    </w:rPr>
  </w:style>
  <w:style w:type="character" w:customStyle="1" w:styleId="A3">
    <w:name w:val="A3"/>
    <w:uiPriority w:val="99"/>
    <w:rsid w:val="002160D7"/>
    <w:rPr>
      <w:rFonts w:cs="Proxima Nova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64909C451F0468163916D07F0E7A4" ma:contentTypeVersion="17" ma:contentTypeDescription="Create a new document." ma:contentTypeScope="" ma:versionID="6ed499b55afc960b487adc8f21c3f768">
  <xsd:schema xmlns:xsd="http://www.w3.org/2001/XMLSchema" xmlns:xs="http://www.w3.org/2001/XMLSchema" xmlns:p="http://schemas.microsoft.com/office/2006/metadata/properties" xmlns:ns2="982b7afb-029f-4711-9c0b-e8a9d1600ca1" xmlns:ns3="a30d5666-af01-4d44-9a66-d89c9ef62ee3" targetNamespace="http://schemas.microsoft.com/office/2006/metadata/properties" ma:root="true" ma:fieldsID="e7950ea75b3de67ec601e4167d04258a" ns2:_="" ns3:_="">
    <xsd:import namespace="982b7afb-029f-4711-9c0b-e8a9d1600ca1"/>
    <xsd:import namespace="a30d5666-af01-4d44-9a66-d89c9ef62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b7afb-029f-4711-9c0b-e8a9d160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c28dd-5fd0-4060-b054-264076db2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5666-af01-4d44-9a66-d89c9ef62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ee9f4-464e-400e-8288-1889ec57aebd}" ma:internalName="TaxCatchAll" ma:showField="CatchAllData" ma:web="a30d5666-af01-4d44-9a66-d89c9ef62e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d5666-af01-4d44-9a66-d89c9ef62ee3" xsi:nil="true"/>
    <lcf76f155ced4ddcb4097134ff3c332f xmlns="982b7afb-029f-4711-9c0b-e8a9d1600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17FC85-5666-48AD-9671-7CA57C143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F67BE-769D-4764-8EE8-E1CC7A714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b7afb-029f-4711-9c0b-e8a9d1600ca1"/>
    <ds:schemaRef ds:uri="a30d5666-af01-4d44-9a66-d89c9ef62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234BE-22C3-4F97-B1C6-FE18CEFFA46B}">
  <ds:schemaRefs>
    <ds:schemaRef ds:uri="http://schemas.microsoft.com/office/2006/metadata/properties"/>
    <ds:schemaRef ds:uri="http://schemas.microsoft.com/office/infopath/2007/PartnerControls"/>
    <ds:schemaRef ds:uri="a30d5666-af01-4d44-9a66-d89c9ef62ee3"/>
    <ds:schemaRef ds:uri="982b7afb-029f-4711-9c0b-e8a9d1600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Fanders</dc:creator>
  <cp:lastModifiedBy>Christie Clark</cp:lastModifiedBy>
  <cp:revision>12</cp:revision>
  <dcterms:created xsi:type="dcterms:W3CDTF">2023-07-19T18:37:00Z</dcterms:created>
  <dcterms:modified xsi:type="dcterms:W3CDTF">2023-08-02T17:30:00Z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2020-01-21T00:00:00Z</vt:filetime>
  </property>
  <property fmtid="{D5CDD505-2E9C-101B-9397-08002B2CF9AE}" pid="5" name="ContentTypeId">
    <vt:lpwstr>0x010100A3064909C451F0468163916D07F0E7A4</vt:lpwstr>
  </property>
  <property fmtid="{D5CDD505-2E9C-101B-9397-08002B2CF9AE}" pid="6" name="MediaServiceImageTags">
    <vt:lpwstr/>
  </property>
</Properties>
</file>