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F241" w14:textId="77777777" w:rsidR="006C353D" w:rsidRDefault="006C353D" w:rsidP="006C353D">
      <w:pPr>
        <w:pStyle w:val="Heading1"/>
        <w:spacing w:before="209"/>
        <w:ind w:left="129"/>
      </w:pPr>
      <w:r>
        <w:rPr>
          <w:color w:val="382D2A"/>
        </w:rPr>
        <w:t>AFTER LISTING AGREEMENT IS SIGNED</w:t>
      </w:r>
    </w:p>
    <w:p w14:paraId="27B662FC" w14:textId="25DDB3A4" w:rsidR="00FA7B8C" w:rsidRPr="007F11E3" w:rsidRDefault="00CD0A34" w:rsidP="00CD0A34">
      <w:pPr>
        <w:pStyle w:val="ListParagraph"/>
        <w:numPr>
          <w:ilvl w:val="0"/>
          <w:numId w:val="3"/>
        </w:numPr>
      </w:pPr>
      <w:r>
        <w:t xml:space="preserve">Order luxury yard sign through your admin, add rider with name and cell number. </w:t>
      </w:r>
    </w:p>
    <w:p w14:paraId="4FBE85D6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Install Lock Box.</w:t>
      </w:r>
    </w:p>
    <w:p w14:paraId="5B213DC7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D1BDA2B" wp14:editId="708D79A3">
            <wp:simplePos x="0" y="0"/>
            <wp:positionH relativeFrom="column">
              <wp:posOffset>5422265</wp:posOffset>
            </wp:positionH>
            <wp:positionV relativeFrom="paragraph">
              <wp:posOffset>13547</wp:posOffset>
            </wp:positionV>
            <wp:extent cx="304165" cy="30416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inkedin_flat_cabernet_3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65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7E805022" wp14:editId="1B8F142D">
            <wp:simplePos x="0" y="0"/>
            <wp:positionH relativeFrom="column">
              <wp:posOffset>4736465</wp:posOffset>
            </wp:positionH>
            <wp:positionV relativeFrom="paragraph">
              <wp:posOffset>12700</wp:posOffset>
            </wp:positionV>
            <wp:extent cx="295910" cy="29591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B05C482" wp14:editId="075097FB">
            <wp:simplePos x="0" y="0"/>
            <wp:positionH relativeFrom="column">
              <wp:posOffset>5066665</wp:posOffset>
            </wp:positionH>
            <wp:positionV relativeFrom="paragraph">
              <wp:posOffset>5080</wp:posOffset>
            </wp:positionV>
            <wp:extent cx="321310" cy="32131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11E3">
        <w:t xml:space="preserve">Take picture of Sellers with "For Sale" sign for agent and Sellers to post on </w:t>
      </w:r>
      <w:proofErr w:type="gramStart"/>
      <w:r w:rsidRPr="007F11E3">
        <w:t>Social Media</w:t>
      </w:r>
      <w:proofErr w:type="gramEnd"/>
      <w:r w:rsidRPr="007F11E3">
        <w:t>, if desired.</w:t>
      </w:r>
      <w:r>
        <w:t xml:space="preserve"> </w:t>
      </w:r>
    </w:p>
    <w:p w14:paraId="254BEFBC" w14:textId="2611D01D" w:rsidR="006C353D" w:rsidRDefault="00592F00" w:rsidP="006C353D">
      <w:pPr>
        <w:pStyle w:val="ListParagraph"/>
        <w:numPr>
          <w:ilvl w:val="0"/>
          <w:numId w:val="3"/>
        </w:numPr>
      </w:pPr>
      <w:r w:rsidRPr="00592F00">
        <w:t xml:space="preserve">Arrange a professional photographer </w:t>
      </w:r>
      <w:r w:rsidR="001322D7">
        <w:t xml:space="preserve">&amp; videographer </w:t>
      </w:r>
      <w:r w:rsidRPr="00592F00">
        <w:t>to</w:t>
      </w:r>
      <w:r>
        <w:t xml:space="preserve"> t</w:t>
      </w:r>
      <w:r w:rsidR="006C353D" w:rsidRPr="007F11E3">
        <w:t xml:space="preserve">ake photos </w:t>
      </w:r>
      <w:r w:rsidR="001322D7">
        <w:t xml:space="preserve">and videos </w:t>
      </w:r>
      <w:r w:rsidR="006C353D" w:rsidRPr="007F11E3">
        <w:t>of interior and exterior of property including subdivision entries, pool areas, etc.</w:t>
      </w:r>
    </w:p>
    <w:p w14:paraId="6D38BD1C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Measure all rooms and property as needed.</w:t>
      </w:r>
    </w:p>
    <w:p w14:paraId="25042D40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Complete Showing</w:t>
      </w:r>
      <w:r>
        <w:t xml:space="preserve"> Times</w:t>
      </w:r>
      <w:r w:rsidRPr="007F11E3">
        <w:t xml:space="preserve"> set up with Seller's numbers and information on showings.</w:t>
      </w:r>
    </w:p>
    <w:p w14:paraId="2C48A573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Obtain signed Seller's Disclosure.</w:t>
      </w:r>
    </w:p>
    <w:p w14:paraId="7A000544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Obtain copies of paid receipts for recent repairs, updates, etc.</w:t>
      </w:r>
    </w:p>
    <w:p w14:paraId="6DD6EF65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Obtain permits for recent additions/remodels.</w:t>
      </w:r>
    </w:p>
    <w:p w14:paraId="69AAF2E5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Complete Lead-Based Paint Disclosure.</w:t>
      </w:r>
    </w:p>
    <w:p w14:paraId="5E35291C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Obtain utility information: Past twelve months of gas/electric/water bills.</w:t>
      </w:r>
    </w:p>
    <w:p w14:paraId="387702EB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Confirm presence of well or septic system.</w:t>
      </w:r>
    </w:p>
    <w:p w14:paraId="48B7D2DA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Get current mortgage loan information, payoff amounts and loan interest rates.</w:t>
      </w:r>
    </w:p>
    <w:p w14:paraId="4F20DB19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 xml:space="preserve">Get </w:t>
      </w:r>
      <w:proofErr w:type="gramStart"/>
      <w:r w:rsidRPr="007F11E3">
        <w:t>Home Owner's</w:t>
      </w:r>
      <w:proofErr w:type="gramEnd"/>
      <w:r w:rsidRPr="007F11E3">
        <w:t xml:space="preserve"> Association (HOA) contact person information.</w:t>
      </w:r>
    </w:p>
    <w:p w14:paraId="3A82291F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 xml:space="preserve">Get copy HOA bylaws, </w:t>
      </w:r>
      <w:proofErr w:type="gramStart"/>
      <w:r w:rsidRPr="007F11E3">
        <w:t>covenants</w:t>
      </w:r>
      <w:proofErr w:type="gramEnd"/>
      <w:r w:rsidRPr="007F11E3">
        <w:t xml:space="preserve"> and restrictions, if applicable.</w:t>
      </w:r>
    </w:p>
    <w:p w14:paraId="2E705857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Get current HOA current fees or assessments.</w:t>
      </w:r>
    </w:p>
    <w:p w14:paraId="26F9BF6C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Get a copy of survey or plat map if available.</w:t>
      </w:r>
    </w:p>
    <w:p w14:paraId="56316674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Obtain keys for front door entry and codes for security panel and keypad.</w:t>
      </w:r>
    </w:p>
    <w:p w14:paraId="40345046" w14:textId="0E3058FA" w:rsidR="006C353D" w:rsidRDefault="00456B1A" w:rsidP="006C353D">
      <w:pPr>
        <w:pStyle w:val="ListParagraph"/>
        <w:numPr>
          <w:ilvl w:val="0"/>
          <w:numId w:val="3"/>
        </w:numPr>
      </w:pPr>
      <w:r w:rsidRPr="000F596B">
        <w:rPr>
          <w:rFonts w:ascii="Wingdings" w:hAnsi="Wingdings"/>
          <w:color w:val="542247"/>
          <w:w w:val="115"/>
          <w:sz w:val="24"/>
        </w:rPr>
        <w:t></w:t>
      </w:r>
      <w:r w:rsidR="006C353D" w:rsidRPr="007F11E3">
        <w:t xml:space="preserve">Research previous title policy or </w:t>
      </w:r>
      <w:r w:rsidR="006C353D" w:rsidRPr="00074AA5">
        <w:t>submit listing for verification to Capstone Title</w:t>
      </w:r>
      <w:r w:rsidR="006C353D">
        <w:t>.</w:t>
      </w:r>
    </w:p>
    <w:p w14:paraId="11F01101" w14:textId="41892BB3" w:rsidR="00DB1895" w:rsidRPr="007F11E3" w:rsidRDefault="00DB1895" w:rsidP="00DB1895">
      <w:pPr>
        <w:pStyle w:val="ListParagraph"/>
        <w:numPr>
          <w:ilvl w:val="0"/>
          <w:numId w:val="3"/>
        </w:numPr>
      </w:pPr>
      <w:r w:rsidRPr="00EC60C5">
        <w:t>Assist in solving any title problems (boundary disputes, easement, etc.) or in obtaining death certificates or trust information.</w:t>
      </w:r>
    </w:p>
    <w:p w14:paraId="31F868FE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Obtain house plans, if applicable and available.</w:t>
      </w:r>
    </w:p>
    <w:p w14:paraId="21E0B0C4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 xml:space="preserve">Get a copy of recent </w:t>
      </w:r>
      <w:proofErr w:type="gramStart"/>
      <w:r w:rsidRPr="007F11E3">
        <w:t>appraisal, if</w:t>
      </w:r>
      <w:proofErr w:type="gramEnd"/>
      <w:r w:rsidRPr="007F11E3">
        <w:t xml:space="preserve"> Seller has one.</w:t>
      </w:r>
    </w:p>
    <w:p w14:paraId="43EA1689" w14:textId="77777777" w:rsidR="006C353D" w:rsidRPr="007F11E3" w:rsidRDefault="006C353D" w:rsidP="006C353D">
      <w:pPr>
        <w:pStyle w:val="ListParagraph"/>
        <w:numPr>
          <w:ilvl w:val="0"/>
          <w:numId w:val="3"/>
        </w:numPr>
      </w:pPr>
      <w:r w:rsidRPr="007F11E3">
        <w:t>If property is a rental, get copy of lease and rental information such as rents and deposits.</w:t>
      </w:r>
    </w:p>
    <w:p w14:paraId="066F5C9E" w14:textId="77777777" w:rsidR="006C353D" w:rsidRDefault="006C353D" w:rsidP="006C353D">
      <w:pPr>
        <w:pStyle w:val="ListParagraph"/>
        <w:numPr>
          <w:ilvl w:val="0"/>
          <w:numId w:val="3"/>
        </w:numPr>
      </w:pPr>
      <w:r w:rsidRPr="007F11E3">
        <w:t>Collect appliance information and/or system warranties.</w:t>
      </w:r>
    </w:p>
    <w:p w14:paraId="7940BA83" w14:textId="77777777" w:rsidR="006C353D" w:rsidRPr="000F596B" w:rsidRDefault="006C353D" w:rsidP="006C353D">
      <w:pPr>
        <w:pStyle w:val="ListParagraph"/>
        <w:numPr>
          <w:ilvl w:val="0"/>
          <w:numId w:val="3"/>
        </w:numPr>
      </w:pPr>
      <w:r w:rsidRPr="000F596B">
        <w:t>Obtain details if there are additional liens against property.</w:t>
      </w:r>
    </w:p>
    <w:p w14:paraId="43403EBB" w14:textId="77777777" w:rsidR="006C353D" w:rsidRDefault="006C353D" w:rsidP="006C353D">
      <w:pPr>
        <w:pStyle w:val="ListParagraph"/>
        <w:numPr>
          <w:ilvl w:val="0"/>
          <w:numId w:val="3"/>
        </w:numPr>
      </w:pPr>
      <w:r w:rsidRPr="000F596B">
        <w:t xml:space="preserve">Submit listing paperwork to </w:t>
      </w:r>
      <w:r>
        <w:t>branch admin</w:t>
      </w:r>
      <w:r w:rsidRPr="000F596B">
        <w:t>.</w:t>
      </w:r>
    </w:p>
    <w:p w14:paraId="0D7D978F" w14:textId="38869DE3" w:rsidR="0072476A" w:rsidRPr="00C84F8A" w:rsidRDefault="0072476A" w:rsidP="0072476A">
      <w:pPr>
        <w:pStyle w:val="ListParagraph"/>
        <w:numPr>
          <w:ilvl w:val="0"/>
          <w:numId w:val="3"/>
        </w:numPr>
        <w:sectPr w:rsidR="0072476A" w:rsidRPr="00C84F8A" w:rsidSect="0072476A">
          <w:headerReference w:type="default" r:id="rId13"/>
          <w:pgSz w:w="12240" w:h="15840"/>
          <w:pgMar w:top="1660" w:right="1520" w:bottom="1240" w:left="1500" w:header="1088" w:footer="1046" w:gutter="0"/>
          <w:cols w:space="720"/>
        </w:sectPr>
      </w:pPr>
      <w:r w:rsidRPr="000F596B">
        <w:t>Enter</w:t>
      </w:r>
      <w:r>
        <w:t xml:space="preserve"> listing</w:t>
      </w:r>
      <w:r w:rsidRPr="000F596B">
        <w:t xml:space="preserve"> into MLS and upload photo</w:t>
      </w:r>
      <w:r w:rsidR="009B420F">
        <w:t>s.</w:t>
      </w:r>
    </w:p>
    <w:p w14:paraId="5301FE0F" w14:textId="77777777" w:rsidR="006C353D" w:rsidRDefault="006C353D" w:rsidP="006C353D">
      <w:pPr>
        <w:pStyle w:val="BodyText"/>
        <w:spacing w:before="4"/>
        <w:ind w:left="0" w:firstLine="0"/>
        <w:rPr>
          <w:sz w:val="28"/>
        </w:rPr>
      </w:pPr>
    </w:p>
    <w:p w14:paraId="0E7C6882" w14:textId="62A549FC" w:rsidR="006C353D" w:rsidRPr="006A505E" w:rsidRDefault="006C353D" w:rsidP="006C353D">
      <w:pPr>
        <w:pStyle w:val="ListParagraph"/>
        <w:numPr>
          <w:ilvl w:val="1"/>
          <w:numId w:val="1"/>
        </w:numPr>
        <w:tabs>
          <w:tab w:val="left" w:pos="841"/>
        </w:tabs>
        <w:spacing w:before="61"/>
        <w:ind w:left="840" w:hanging="361"/>
        <w:rPr>
          <w:sz w:val="24"/>
        </w:rPr>
      </w:pPr>
      <w:r w:rsidRPr="000F596B">
        <w:rPr>
          <w:rFonts w:ascii="Wingdings" w:hAnsi="Wingdings"/>
          <w:color w:val="542247"/>
          <w:w w:val="115"/>
          <w:sz w:val="24"/>
        </w:rPr>
        <w:t></w:t>
      </w:r>
      <w:r>
        <w:t>Print</w:t>
      </w:r>
      <w:r w:rsidRPr="000F596B">
        <w:t xml:space="preserve"> listing flyer </w:t>
      </w:r>
      <w:r>
        <w:t xml:space="preserve">from </w:t>
      </w:r>
      <w:r w:rsidR="00BB2B2F">
        <w:t>CORE Listing Machine</w:t>
      </w:r>
      <w:r>
        <w:t xml:space="preserve"> </w:t>
      </w:r>
      <w:r w:rsidRPr="000F596B">
        <w:t>and print color flyers for property.</w:t>
      </w:r>
      <w:r w:rsidR="00583FCF">
        <w:t xml:space="preserve"> OR Produce/Print your own flyers using MADI Luxury designs. </w:t>
      </w:r>
    </w:p>
    <w:p w14:paraId="55C1FBA6" w14:textId="2170F43C" w:rsidR="006C353D" w:rsidRPr="008E1B5E" w:rsidRDefault="006C353D" w:rsidP="006C353D">
      <w:pPr>
        <w:pStyle w:val="ListParagraph"/>
        <w:numPr>
          <w:ilvl w:val="1"/>
          <w:numId w:val="1"/>
        </w:numPr>
        <w:tabs>
          <w:tab w:val="left" w:pos="841"/>
        </w:tabs>
        <w:spacing w:before="61"/>
        <w:ind w:left="840" w:hanging="361"/>
        <w:rPr>
          <w:sz w:val="24"/>
        </w:rPr>
      </w:pPr>
      <w:r w:rsidRPr="000F596B">
        <w:rPr>
          <w:rFonts w:ascii="Wingdings" w:hAnsi="Wingdings"/>
          <w:color w:val="542247"/>
          <w:w w:val="115"/>
          <w:sz w:val="24"/>
        </w:rPr>
        <w:t></w:t>
      </w:r>
      <w:r>
        <w:t xml:space="preserve">Share website from </w:t>
      </w:r>
      <w:r w:rsidR="00BB2B2F">
        <w:t>CORE Listing Machine</w:t>
      </w:r>
      <w:r>
        <w:t xml:space="preserve"> to your social media pages and share with your Sellers</w:t>
      </w:r>
      <w:r w:rsidRPr="000F596B">
        <w:t>.</w:t>
      </w:r>
    </w:p>
    <w:p w14:paraId="0DDFE088" w14:textId="4632078A" w:rsidR="006C353D" w:rsidRPr="008E1B5E" w:rsidRDefault="006C353D" w:rsidP="006C353D">
      <w:pPr>
        <w:pStyle w:val="ListParagraph"/>
        <w:numPr>
          <w:ilvl w:val="1"/>
          <w:numId w:val="1"/>
        </w:numPr>
        <w:tabs>
          <w:tab w:val="left" w:pos="841"/>
        </w:tabs>
        <w:spacing w:before="61"/>
        <w:ind w:left="840" w:hanging="361"/>
        <w:rPr>
          <w:sz w:val="24"/>
        </w:rPr>
      </w:pPr>
      <w:r w:rsidRPr="000F596B">
        <w:rPr>
          <w:rFonts w:ascii="Wingdings" w:hAnsi="Wingdings"/>
          <w:color w:val="542247"/>
          <w:w w:val="115"/>
          <w:sz w:val="24"/>
        </w:rPr>
        <w:t></w:t>
      </w:r>
      <w:r>
        <w:t xml:space="preserve">Deploy Facebook Ad with </w:t>
      </w:r>
      <w:r w:rsidR="00BB2B2F">
        <w:t>CORE Listing Machine</w:t>
      </w:r>
      <w:r>
        <w:t xml:space="preserve"> to your sphere of influence.</w:t>
      </w:r>
    </w:p>
    <w:p w14:paraId="60B570FC" w14:textId="04626F46" w:rsidR="006C353D" w:rsidRPr="008E1B5E" w:rsidRDefault="006C353D" w:rsidP="006C353D">
      <w:pPr>
        <w:pStyle w:val="ListParagraph"/>
        <w:numPr>
          <w:ilvl w:val="1"/>
          <w:numId w:val="1"/>
        </w:numPr>
        <w:tabs>
          <w:tab w:val="left" w:pos="841"/>
        </w:tabs>
        <w:spacing w:before="61"/>
        <w:ind w:left="840" w:hanging="361"/>
        <w:rPr>
          <w:sz w:val="24"/>
        </w:rPr>
      </w:pPr>
      <w:r w:rsidRPr="000F596B">
        <w:rPr>
          <w:rFonts w:ascii="Wingdings" w:hAnsi="Wingdings"/>
          <w:color w:val="542247"/>
          <w:w w:val="115"/>
          <w:sz w:val="24"/>
        </w:rPr>
        <w:t></w:t>
      </w:r>
      <w:r>
        <w:t xml:space="preserve">Share social media graphic from </w:t>
      </w:r>
      <w:r w:rsidR="00BB2B2F">
        <w:t>CORE Listing Machine</w:t>
      </w:r>
      <w:r>
        <w:t xml:space="preserve"> to your social media pages</w:t>
      </w:r>
      <w:r w:rsidRPr="000F596B">
        <w:t>.</w:t>
      </w:r>
    </w:p>
    <w:p w14:paraId="2BBC5A80" w14:textId="455984DD" w:rsidR="006C353D" w:rsidRDefault="00BB45E1" w:rsidP="006C353D">
      <w:pPr>
        <w:pStyle w:val="ListParagraph"/>
        <w:numPr>
          <w:ilvl w:val="1"/>
          <w:numId w:val="1"/>
        </w:numPr>
        <w:tabs>
          <w:tab w:val="left" w:pos="841"/>
        </w:tabs>
        <w:spacing w:before="61"/>
        <w:ind w:left="840"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9EF80C" wp14:editId="22096E93">
                <wp:simplePos x="0" y="0"/>
                <wp:positionH relativeFrom="column">
                  <wp:posOffset>283584</wp:posOffset>
                </wp:positionH>
                <wp:positionV relativeFrom="paragraph">
                  <wp:posOffset>23209</wp:posOffset>
                </wp:positionV>
                <wp:extent cx="245534" cy="237067"/>
                <wp:effectExtent l="0" t="0" r="0" b="0"/>
                <wp:wrapNone/>
                <wp:docPr id="930639421" name="Text Box 930639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34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E497E" w14:textId="77777777" w:rsidR="00BB45E1" w:rsidRDefault="00BB45E1" w:rsidP="00BB45E1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EF80C" id="_x0000_t202" coordsize="21600,21600" o:spt="202" path="m,l,21600r21600,l21600,xe">
                <v:stroke joinstyle="miter"/>
                <v:path gradientshapeok="t" o:connecttype="rect"/>
              </v:shapetype>
              <v:shape id="Text Box 930639421" o:spid="_x0000_s1026" type="#_x0000_t202" style="position:absolute;left:0;text-align:left;margin-left:22.35pt;margin-top:1.85pt;width:19.35pt;height:18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" filled="f" stroked="f" strokeweight=".5pt">
                <v:textbox>
                  <w:txbxContent>
                    <w:p w14:paraId="682E497E" w14:textId="77777777" w:rsidR="00BB45E1" w:rsidRDefault="00BB45E1" w:rsidP="00BB45E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6C353D" w:rsidRPr="000F596B">
        <w:rPr>
          <w:rFonts w:ascii="Wingdings" w:hAnsi="Wingdings"/>
          <w:color w:val="542247"/>
          <w:w w:val="115"/>
          <w:sz w:val="24"/>
        </w:rPr>
        <w:t></w:t>
      </w:r>
      <w:r w:rsidR="007A3E76" w:rsidRPr="007A3E76">
        <w:t>Verify automatic digital ads deployed</w:t>
      </w:r>
      <w:r w:rsidR="007A3E76">
        <w:t xml:space="preserve"> </w:t>
      </w:r>
      <w:r w:rsidR="006C353D" w:rsidRPr="008E1B5E">
        <w:t xml:space="preserve">for the home once listed using </w:t>
      </w:r>
      <w:r w:rsidR="006C353D">
        <w:t>Chalk Digital</w:t>
      </w:r>
      <w:r w:rsidR="006C353D" w:rsidRPr="008E1B5E">
        <w:t xml:space="preserve"> campaigning</w:t>
      </w:r>
      <w:r w:rsidR="006C353D">
        <w:t xml:space="preserve">. </w:t>
      </w:r>
    </w:p>
    <w:p w14:paraId="73E8AA00" w14:textId="6970739B" w:rsidR="006C353D" w:rsidRPr="008E1B5E" w:rsidRDefault="006C353D" w:rsidP="006C353D">
      <w:pPr>
        <w:pStyle w:val="ListParagraph"/>
        <w:numPr>
          <w:ilvl w:val="1"/>
          <w:numId w:val="1"/>
        </w:numPr>
        <w:tabs>
          <w:tab w:val="left" w:pos="841"/>
        </w:tabs>
        <w:spacing w:before="61"/>
        <w:ind w:left="840" w:hanging="361"/>
      </w:pPr>
      <w:r w:rsidRPr="000F596B">
        <w:rPr>
          <w:rFonts w:ascii="Wingdings" w:hAnsi="Wingdings"/>
          <w:color w:val="542247"/>
          <w:w w:val="115"/>
          <w:sz w:val="24"/>
        </w:rPr>
        <w:t></w:t>
      </w:r>
      <w:r w:rsidRPr="008E1B5E">
        <w:t xml:space="preserve">Add </w:t>
      </w:r>
      <w:proofErr w:type="gramStart"/>
      <w:r w:rsidRPr="008E1B5E">
        <w:t>sellers</w:t>
      </w:r>
      <w:proofErr w:type="gramEnd"/>
      <w:r w:rsidRPr="008E1B5E">
        <w:t xml:space="preserve"> email to </w:t>
      </w:r>
      <w:r>
        <w:t>Chalk Digital</w:t>
      </w:r>
      <w:r w:rsidRPr="008E1B5E">
        <w:t xml:space="preserve"> campaign for nightly reporting on marketing efficiency using this technique.</w:t>
      </w:r>
    </w:p>
    <w:p w14:paraId="3FCEC978" w14:textId="77777777" w:rsidR="006C353D" w:rsidRDefault="006C353D" w:rsidP="006C353D">
      <w:pPr>
        <w:pStyle w:val="ListParagraph"/>
        <w:numPr>
          <w:ilvl w:val="1"/>
          <w:numId w:val="1"/>
        </w:numPr>
        <w:tabs>
          <w:tab w:val="left" w:pos="841"/>
        </w:tabs>
        <w:spacing w:before="51" w:line="211" w:lineRule="auto"/>
        <w:ind w:left="850" w:right="40" w:hanging="371"/>
      </w:pPr>
      <w:r w:rsidRPr="000F596B">
        <w:rPr>
          <w:rFonts w:ascii="Wingdings" w:hAnsi="Wingdings"/>
          <w:color w:val="542247"/>
          <w:w w:val="115"/>
          <w:sz w:val="24"/>
        </w:rPr>
        <w:t></w:t>
      </w:r>
      <w:r w:rsidRPr="000F596B">
        <w:t>Obtain financing options flyer for this property from</w:t>
      </w:r>
      <w:r>
        <w:t xml:space="preserve"> Preferred Lending Services</w:t>
      </w:r>
      <w:r w:rsidRPr="000F596B">
        <w:t>.</w:t>
      </w:r>
    </w:p>
    <w:p w14:paraId="23431032" w14:textId="77777777" w:rsidR="00552F34" w:rsidRPr="00E4515F" w:rsidRDefault="00552F34" w:rsidP="00552F34">
      <w:pPr>
        <w:pStyle w:val="ListParagraph"/>
        <w:numPr>
          <w:ilvl w:val="1"/>
          <w:numId w:val="1"/>
        </w:numPr>
        <w:tabs>
          <w:tab w:val="left" w:pos="841"/>
        </w:tabs>
        <w:spacing w:before="61"/>
        <w:ind w:left="840" w:hanging="361"/>
        <w:rPr>
          <w:sz w:val="24"/>
        </w:rPr>
      </w:pPr>
      <w:r w:rsidRPr="000F596B">
        <w:rPr>
          <w:rFonts w:ascii="Wingdings" w:hAnsi="Wingdings"/>
          <w:color w:val="542247"/>
          <w:w w:val="115"/>
          <w:sz w:val="24"/>
        </w:rPr>
        <w:t></w:t>
      </w:r>
      <w:r>
        <w:t xml:space="preserve">If $1M+, automatic syndication to </w:t>
      </w:r>
      <w:proofErr w:type="spellStart"/>
      <w:r>
        <w:t>MansionGlobal</w:t>
      </w:r>
      <w:proofErr w:type="spellEnd"/>
    </w:p>
    <w:p w14:paraId="2788DD38" w14:textId="43C7BD19" w:rsidR="00E4515F" w:rsidRPr="00C84F8A" w:rsidRDefault="00E4515F" w:rsidP="00E4515F">
      <w:pPr>
        <w:pStyle w:val="ListParagraph"/>
        <w:numPr>
          <w:ilvl w:val="1"/>
          <w:numId w:val="1"/>
        </w:numPr>
        <w:tabs>
          <w:tab w:val="left" w:pos="841"/>
        </w:tabs>
        <w:spacing w:before="61"/>
        <w:ind w:left="840" w:hanging="361"/>
        <w:rPr>
          <w:sz w:val="24"/>
        </w:rPr>
      </w:pPr>
      <w:r w:rsidRPr="002A383D">
        <w:rPr>
          <w:rFonts w:ascii="Wingdings" w:hAnsi="Wingdings"/>
          <w:color w:val="542247"/>
          <w:w w:val="115"/>
          <w:sz w:val="24"/>
        </w:rPr>
        <w:t></w:t>
      </w:r>
      <w:r>
        <w:t xml:space="preserve">Send your high-resolution professional images/videos and property description to </w:t>
      </w:r>
      <w:hyperlink r:id="rId14" w:tgtFrame="_blank" w:history="1">
        <w:r w:rsidRPr="002A383D">
          <w:rPr>
            <w:rStyle w:val="Hyperlink"/>
          </w:rPr>
          <w:t>LuxuryListings@HSFranchise.com</w:t>
        </w:r>
      </w:hyperlink>
      <w:r>
        <w:t xml:space="preserve"> to be featured on BHHSLuxuryCollection.com and/or the Luxury Collection social media pages</w:t>
      </w:r>
      <w:r w:rsidR="00DC48AB">
        <w:t>.</w:t>
      </w:r>
    </w:p>
    <w:p w14:paraId="7ACE74A2" w14:textId="2C012A7D" w:rsidR="00C84F8A" w:rsidRPr="00C84F8A" w:rsidRDefault="00C84F8A" w:rsidP="00C84F8A">
      <w:pPr>
        <w:pStyle w:val="ListParagraph"/>
        <w:numPr>
          <w:ilvl w:val="1"/>
          <w:numId w:val="1"/>
        </w:numPr>
        <w:tabs>
          <w:tab w:val="left" w:pos="841"/>
        </w:tabs>
        <w:spacing w:before="61"/>
        <w:ind w:left="840" w:hanging="361"/>
        <w:rPr>
          <w:sz w:val="24"/>
        </w:rPr>
      </w:pPr>
      <w:r w:rsidRPr="002A383D">
        <w:rPr>
          <w:rFonts w:ascii="Wingdings" w:hAnsi="Wingdings"/>
          <w:color w:val="542247"/>
          <w:w w:val="115"/>
          <w:sz w:val="24"/>
        </w:rPr>
        <w:t></w:t>
      </w:r>
      <w:r>
        <w:t xml:space="preserve">Send your high-resolution professional images/videos and property description to </w:t>
      </w:r>
      <w:hyperlink r:id="rId15" w:history="1">
        <w:r w:rsidRPr="009C331C">
          <w:rPr>
            <w:rStyle w:val="Hyperlink"/>
          </w:rPr>
          <w:t>team@bhhsflpg.net</w:t>
        </w:r>
      </w:hyperlink>
      <w:r>
        <w:t xml:space="preserve"> to be featured on our local social media pages and in The Luxe Life digital magazine</w:t>
      </w:r>
      <w:r w:rsidR="00DC48AB">
        <w:t>.</w:t>
      </w:r>
    </w:p>
    <w:p w14:paraId="355094BF" w14:textId="60049CD3" w:rsidR="00552F34" w:rsidRDefault="00552F34" w:rsidP="00552F34">
      <w:pPr>
        <w:pStyle w:val="ListParagraph"/>
        <w:numPr>
          <w:ilvl w:val="1"/>
          <w:numId w:val="1"/>
        </w:numPr>
      </w:pPr>
      <w:r w:rsidRPr="000F596B">
        <w:rPr>
          <w:rFonts w:ascii="Wingdings" w:hAnsi="Wingdings"/>
          <w:color w:val="542247"/>
          <w:w w:val="115"/>
          <w:sz w:val="24"/>
        </w:rPr>
        <w:t>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A23880" wp14:editId="515E5579">
                <wp:simplePos x="0" y="0"/>
                <wp:positionH relativeFrom="column">
                  <wp:posOffset>283633</wp:posOffset>
                </wp:positionH>
                <wp:positionV relativeFrom="paragraph">
                  <wp:posOffset>16933</wp:posOffset>
                </wp:positionV>
                <wp:extent cx="245534" cy="23706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34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7344F" w14:textId="77777777" w:rsidR="00552F34" w:rsidRDefault="00552F34" w:rsidP="00552F34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23880" id="Text Box 12" o:spid="_x0000_s1027" type="#_x0000_t202" style="position:absolute;left:0;text-align:left;margin-left:22.35pt;margin-top:1.35pt;width:19.35pt;height:18.6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" filled="f" stroked="f" strokeweight=".5pt">
                <v:textbox>
                  <w:txbxContent>
                    <w:p w14:paraId="6F67344F" w14:textId="77777777" w:rsidR="00552F34" w:rsidRDefault="00552F34" w:rsidP="00552F34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Use Real Mailers to mail out 50 “Just Listed” postcards </w:t>
      </w:r>
      <w:r w:rsidRPr="000F596B">
        <w:t>to neighboring homes</w:t>
      </w:r>
      <w:r w:rsidR="00DC48AB">
        <w:t xml:space="preserve">. </w:t>
      </w:r>
    </w:p>
    <w:p w14:paraId="0AEC3F51" w14:textId="33F51916" w:rsidR="00767047" w:rsidRDefault="00767047" w:rsidP="00767047">
      <w:pPr>
        <w:pStyle w:val="ListParagraph"/>
        <w:numPr>
          <w:ilvl w:val="1"/>
          <w:numId w:val="1"/>
        </w:numPr>
      </w:pPr>
      <w:r>
        <w:t xml:space="preserve">Through </w:t>
      </w:r>
      <w:proofErr w:type="spellStart"/>
      <w:r>
        <w:t>RealMailers</w:t>
      </w:r>
      <w:proofErr w:type="spellEnd"/>
      <w:r w:rsidR="00C84F8A">
        <w:t xml:space="preserve">, </w:t>
      </w:r>
      <w:r>
        <w:t>o</w:t>
      </w:r>
      <w:r w:rsidRPr="000F596B">
        <w:t xml:space="preserve">rder at least </w:t>
      </w:r>
      <w:r w:rsidR="00DC48AB">
        <w:t>50</w:t>
      </w:r>
      <w:r w:rsidRPr="000F596B">
        <w:t xml:space="preserve"> unaddressed "Just Listed" postcards without postage.</w:t>
      </w:r>
    </w:p>
    <w:p w14:paraId="5CE706A1" w14:textId="43197748" w:rsidR="00B16297" w:rsidRPr="00552F34" w:rsidRDefault="00B16297" w:rsidP="00B16297">
      <w:pPr>
        <w:pStyle w:val="ListParagraph"/>
        <w:numPr>
          <w:ilvl w:val="1"/>
          <w:numId w:val="1"/>
        </w:numPr>
      </w:pPr>
      <w:r w:rsidRPr="000F596B">
        <w:t xml:space="preserve">Deliver </w:t>
      </w:r>
      <w:r w:rsidR="0044122B">
        <w:t xml:space="preserve">20 </w:t>
      </w:r>
      <w:r>
        <w:t xml:space="preserve">of the unaddressed postcards </w:t>
      </w:r>
      <w:r w:rsidRPr="000F596B">
        <w:t>to neighbors (in person). Keep 30 for open house or face</w:t>
      </w:r>
      <w:r>
        <w:t>-</w:t>
      </w:r>
      <w:r w:rsidRPr="000F596B">
        <w:t>to-face promotion.</w:t>
      </w:r>
    </w:p>
    <w:p w14:paraId="7B13EA04" w14:textId="762EC0B6" w:rsidR="006C353D" w:rsidRPr="000F596B" w:rsidRDefault="006C353D" w:rsidP="006C353D">
      <w:pPr>
        <w:pStyle w:val="ListParagraph"/>
        <w:numPr>
          <w:ilvl w:val="1"/>
          <w:numId w:val="1"/>
        </w:numPr>
      </w:pPr>
      <w:r w:rsidRPr="000F596B">
        <w:t>Get a copy of Seller's Disclosure and attach to flyer display inside property. Possibly, create Home Book if needed.</w:t>
      </w:r>
    </w:p>
    <w:p w14:paraId="45081CDA" w14:textId="77777777" w:rsidR="006C353D" w:rsidRPr="000F596B" w:rsidRDefault="006C353D" w:rsidP="006C353D">
      <w:pPr>
        <w:pStyle w:val="ListParagraph"/>
        <w:numPr>
          <w:ilvl w:val="1"/>
          <w:numId w:val="1"/>
        </w:numPr>
      </w:pPr>
      <w:r w:rsidRPr="000F596B">
        <w:t>Send/email "Just Listed" information to 25 agents who have had recent sales in the area.</w:t>
      </w:r>
    </w:p>
    <w:p w14:paraId="6347AEB6" w14:textId="77777777" w:rsidR="006C353D" w:rsidRPr="000F596B" w:rsidRDefault="006C353D" w:rsidP="006C353D">
      <w:pPr>
        <w:pStyle w:val="ListParagraph"/>
        <w:numPr>
          <w:ilvl w:val="1"/>
          <w:numId w:val="1"/>
        </w:numPr>
      </w:pPr>
      <w:r w:rsidRPr="000F596B">
        <w:t xml:space="preserve">Send/email "Just Listed" information to everyone on your </w:t>
      </w:r>
      <w:r>
        <w:t>S</w:t>
      </w:r>
      <w:r w:rsidRPr="000F596B">
        <w:t>O</w:t>
      </w:r>
      <w:r>
        <w:t>I</w:t>
      </w:r>
      <w:r w:rsidRPr="000F596B">
        <w:t xml:space="preserve"> and prospects list.</w:t>
      </w:r>
    </w:p>
    <w:p w14:paraId="50065BF3" w14:textId="3F619ADC" w:rsidR="006C353D" w:rsidRPr="000F596B" w:rsidRDefault="006C353D" w:rsidP="006C353D">
      <w:pPr>
        <w:pStyle w:val="ListParagraph"/>
        <w:numPr>
          <w:ilvl w:val="1"/>
          <w:numId w:val="1"/>
        </w:numPr>
      </w:pPr>
      <w:r w:rsidRPr="000F596B">
        <w:t>Make color flyers without Seller's Disclosure for flyer box on sign.</w:t>
      </w:r>
    </w:p>
    <w:p w14:paraId="1F025F55" w14:textId="1582601B" w:rsidR="006C353D" w:rsidRDefault="006C353D" w:rsidP="006C353D">
      <w:pPr>
        <w:pStyle w:val="ListParagraph"/>
        <w:numPr>
          <w:ilvl w:val="1"/>
          <w:numId w:val="1"/>
        </w:numPr>
        <w:tabs>
          <w:tab w:val="left" w:pos="841"/>
        </w:tabs>
        <w:spacing w:before="73" w:line="223" w:lineRule="auto"/>
        <w:ind w:left="849" w:right="291" w:hanging="370"/>
        <w:rPr>
          <w:sz w:val="24"/>
        </w:rPr>
      </w:pPr>
      <w:r w:rsidRPr="000F596B">
        <w:rPr>
          <w:rFonts w:ascii="Wingdings" w:hAnsi="Wingdings"/>
          <w:color w:val="542247"/>
          <w:w w:val="110"/>
          <w:position w:val="1"/>
          <w:sz w:val="24"/>
        </w:rPr>
        <w:t></w:t>
      </w:r>
      <w:r w:rsidRPr="000F596B">
        <w:t xml:space="preserve">Set up </w:t>
      </w:r>
      <w:r w:rsidR="00A52C85">
        <w:t xml:space="preserve">Seller Report Automation </w:t>
      </w:r>
      <w:r w:rsidRPr="000F596B">
        <w:t xml:space="preserve">for Sellers </w:t>
      </w:r>
      <w:r w:rsidR="00A52C85">
        <w:t xml:space="preserve">in your </w:t>
      </w:r>
      <w:proofErr w:type="spellStart"/>
      <w:r w:rsidR="00A52C85">
        <w:t>kvCORE</w:t>
      </w:r>
      <w:proofErr w:type="spellEnd"/>
      <w:r w:rsidR="00A52C85">
        <w:t xml:space="preserve"> CRM </w:t>
      </w:r>
      <w:r w:rsidRPr="000F596B">
        <w:t>to view activity on property during list</w:t>
      </w:r>
      <w:r w:rsidR="000A6360">
        <w:t xml:space="preserve">ing </w:t>
      </w:r>
      <w:r w:rsidRPr="000F596B">
        <w:t>term.</w:t>
      </w:r>
    </w:p>
    <w:p w14:paraId="594AB51B" w14:textId="77777777" w:rsidR="004B676F" w:rsidRDefault="004B676F" w:rsidP="004B676F">
      <w:pPr>
        <w:pStyle w:val="ListParagraph"/>
        <w:numPr>
          <w:ilvl w:val="1"/>
          <w:numId w:val="1"/>
        </w:numPr>
      </w:pPr>
      <w:r>
        <w:t xml:space="preserve">Start planning the Grand Reveal event. </w:t>
      </w:r>
    </w:p>
    <w:p w14:paraId="2212C3F2" w14:textId="77777777" w:rsidR="004B676F" w:rsidRDefault="004B676F" w:rsidP="004B676F">
      <w:pPr>
        <w:pStyle w:val="ListParagraph"/>
        <w:numPr>
          <w:ilvl w:val="1"/>
          <w:numId w:val="1"/>
        </w:numPr>
      </w:pPr>
      <w:r>
        <w:t>Compile list of guests to invite to Grand Reveal.</w:t>
      </w:r>
    </w:p>
    <w:p w14:paraId="44F3ED69" w14:textId="1A76506C" w:rsidR="004B676F" w:rsidRDefault="004B676F" w:rsidP="004B676F">
      <w:pPr>
        <w:pStyle w:val="ListParagraph"/>
        <w:numPr>
          <w:ilvl w:val="1"/>
          <w:numId w:val="1"/>
        </w:numPr>
      </w:pPr>
      <w:r w:rsidRPr="000F596B">
        <w:rPr>
          <w:rFonts w:ascii="Wingdings" w:hAnsi="Wingdings"/>
          <w:color w:val="542247"/>
          <w:w w:val="110"/>
          <w:position w:val="1"/>
          <w:sz w:val="24"/>
        </w:rPr>
        <w:lastRenderedPageBreak/>
        <w:t></w:t>
      </w:r>
      <w:r w:rsidR="00EF0807">
        <w:t>Customize</w:t>
      </w:r>
      <w:r>
        <w:t xml:space="preserve"> the Grand Reveal invitation template in MADI and have it professionally printed by </w:t>
      </w:r>
      <w:proofErr w:type="spellStart"/>
      <w:r>
        <w:t>Xpressdocs</w:t>
      </w:r>
      <w:proofErr w:type="spellEnd"/>
      <w:r>
        <w:t xml:space="preserve">. </w:t>
      </w:r>
    </w:p>
    <w:p w14:paraId="5CE7AE75" w14:textId="77777777" w:rsidR="004B676F" w:rsidRPr="000F596B" w:rsidRDefault="004B676F" w:rsidP="004B676F">
      <w:pPr>
        <w:pStyle w:val="ListParagraph"/>
        <w:numPr>
          <w:ilvl w:val="1"/>
          <w:numId w:val="1"/>
        </w:numPr>
      </w:pPr>
      <w:r w:rsidRPr="000F596B">
        <w:rPr>
          <w:rFonts w:ascii="Wingdings" w:hAnsi="Wingdings"/>
          <w:color w:val="542247"/>
          <w:w w:val="110"/>
          <w:position w:val="1"/>
          <w:sz w:val="24"/>
        </w:rPr>
        <w:t></w:t>
      </w:r>
      <w:r>
        <w:t>Mail out Grand Reveal invitations.</w:t>
      </w:r>
    </w:p>
    <w:p w14:paraId="4A041780" w14:textId="77777777" w:rsidR="004B676F" w:rsidRDefault="004B676F" w:rsidP="004B676F">
      <w:pPr>
        <w:pStyle w:val="ListParagraph"/>
        <w:numPr>
          <w:ilvl w:val="1"/>
          <w:numId w:val="1"/>
        </w:numPr>
        <w:tabs>
          <w:tab w:val="left" w:pos="841"/>
        </w:tabs>
        <w:spacing w:before="73" w:line="223" w:lineRule="auto"/>
        <w:ind w:right="291"/>
      </w:pPr>
      <w:r w:rsidRPr="002A383D">
        <w:rPr>
          <w:rFonts w:ascii="Wingdings" w:hAnsi="Wingdings"/>
          <w:color w:val="542247"/>
          <w:w w:val="110"/>
          <w:position w:val="1"/>
        </w:rPr>
        <w:t></w:t>
      </w:r>
      <w:r w:rsidRPr="000F596B">
        <w:t xml:space="preserve">Hold Agent Open via </w:t>
      </w:r>
      <w:proofErr w:type="spellStart"/>
      <w:r w:rsidRPr="000F596B">
        <w:t>eTour</w:t>
      </w:r>
      <w:proofErr w:type="spellEnd"/>
      <w:r w:rsidRPr="000F596B">
        <w:t xml:space="preserve"> at Office Sales meeting or schedule a Tuesday Tour if wanted by Sellers.</w:t>
      </w:r>
    </w:p>
    <w:p w14:paraId="602A3C4E" w14:textId="505E9927" w:rsidR="002641F4" w:rsidRPr="000F596B" w:rsidRDefault="002641F4" w:rsidP="002641F4">
      <w:pPr>
        <w:pStyle w:val="ListParagraph"/>
        <w:numPr>
          <w:ilvl w:val="1"/>
          <w:numId w:val="1"/>
        </w:numPr>
        <w:tabs>
          <w:tab w:val="left" w:pos="841"/>
        </w:tabs>
        <w:spacing w:before="73" w:line="223" w:lineRule="auto"/>
        <w:ind w:right="291"/>
      </w:pPr>
      <w:r w:rsidRPr="002A383D">
        <w:rPr>
          <w:rFonts w:ascii="Wingdings" w:hAnsi="Wingdings"/>
          <w:color w:val="542247"/>
          <w:w w:val="110"/>
          <w:position w:val="1"/>
          <w:sz w:val="24"/>
        </w:rPr>
        <w:t></w:t>
      </w:r>
      <w:r>
        <w:t xml:space="preserve">Use your </w:t>
      </w:r>
      <w:proofErr w:type="spellStart"/>
      <w:r>
        <w:t>kvCORE</w:t>
      </w:r>
      <w:proofErr w:type="spellEnd"/>
      <w:r>
        <w:t xml:space="preserve"> Open House app at the Grand Reveal to collect guest information.</w:t>
      </w:r>
    </w:p>
    <w:p w14:paraId="1A06551B" w14:textId="77777777" w:rsidR="004B676F" w:rsidRDefault="004B676F" w:rsidP="004B676F">
      <w:pPr>
        <w:pStyle w:val="ListParagraph"/>
        <w:numPr>
          <w:ilvl w:val="1"/>
          <w:numId w:val="1"/>
        </w:numPr>
      </w:pPr>
      <w:r>
        <w:t xml:space="preserve">Host the Grand Reveal. See the checklist on the Agent Help Site. </w:t>
      </w:r>
    </w:p>
    <w:p w14:paraId="7FFBAAD8" w14:textId="77777777" w:rsidR="004B676F" w:rsidRDefault="004B676F" w:rsidP="004B676F">
      <w:pPr>
        <w:pStyle w:val="ListParagraph"/>
        <w:numPr>
          <w:ilvl w:val="1"/>
          <w:numId w:val="1"/>
        </w:numPr>
      </w:pPr>
      <w:r>
        <w:t xml:space="preserve">Follow up with Grand Reveal Attendees. </w:t>
      </w:r>
    </w:p>
    <w:p w14:paraId="74D62FF4" w14:textId="77777777" w:rsidR="004B676F" w:rsidRDefault="004B676F" w:rsidP="004B676F">
      <w:pPr>
        <w:pStyle w:val="ListParagraph"/>
        <w:numPr>
          <w:ilvl w:val="1"/>
          <w:numId w:val="1"/>
        </w:numPr>
      </w:pPr>
      <w:r w:rsidRPr="000F596B">
        <w:t>Coordinate showings with Sellers and other Realtors using Centralized Showing.</w:t>
      </w:r>
    </w:p>
    <w:p w14:paraId="45795C3D" w14:textId="77777777" w:rsidR="006C353D" w:rsidRPr="000F596B" w:rsidRDefault="006C353D" w:rsidP="006C353D">
      <w:pPr>
        <w:pStyle w:val="ListParagraph"/>
        <w:numPr>
          <w:ilvl w:val="1"/>
          <w:numId w:val="1"/>
        </w:numPr>
        <w:tabs>
          <w:tab w:val="left" w:pos="841"/>
        </w:tabs>
        <w:spacing w:before="77" w:line="223" w:lineRule="auto"/>
        <w:ind w:left="849" w:right="751"/>
        <w:jc w:val="both"/>
      </w:pPr>
      <w:r w:rsidRPr="000F596B">
        <w:rPr>
          <w:rFonts w:ascii="Wingdings" w:hAnsi="Wingdings"/>
          <w:color w:val="542247"/>
          <w:w w:val="110"/>
          <w:position w:val="1"/>
          <w:sz w:val="24"/>
        </w:rPr>
        <w:t></w:t>
      </w:r>
      <w:r w:rsidRPr="000F596B">
        <w:t xml:space="preserve">Provide "Special Feature" cards (available on </w:t>
      </w:r>
      <w:proofErr w:type="spellStart"/>
      <w:r w:rsidRPr="000F596B">
        <w:t>Xpressdocs</w:t>
      </w:r>
      <w:proofErr w:type="spellEnd"/>
      <w:r w:rsidRPr="000F596B">
        <w:t>) for placement throughout home to emphasize features.</w:t>
      </w:r>
    </w:p>
    <w:p w14:paraId="5BD45D56" w14:textId="6D05BEC2" w:rsidR="006C353D" w:rsidRPr="000F596B" w:rsidRDefault="006C353D" w:rsidP="006C353D">
      <w:pPr>
        <w:pStyle w:val="ListParagraph"/>
        <w:numPr>
          <w:ilvl w:val="1"/>
          <w:numId w:val="1"/>
        </w:numPr>
      </w:pPr>
      <w:r w:rsidRPr="000F596B">
        <w:rPr>
          <w:rFonts w:ascii="Wingdings" w:hAnsi="Wingdings"/>
          <w:color w:val="542247"/>
          <w:w w:val="110"/>
          <w:position w:val="1"/>
        </w:rPr>
        <w:t></w:t>
      </w:r>
      <w:r w:rsidRPr="000F596B">
        <w:t xml:space="preserve">On your </w:t>
      </w:r>
      <w:r>
        <w:t>Florida Properties Group</w:t>
      </w:r>
      <w:r w:rsidR="00A52C85">
        <w:t xml:space="preserve"> agent</w:t>
      </w:r>
      <w:r w:rsidRPr="000F596B">
        <w:t xml:space="preserve"> website, pull up the property detail page and use the "share" button to post to social media, ask seller to do the same.</w:t>
      </w:r>
    </w:p>
    <w:p w14:paraId="7D0D8986" w14:textId="2B3B9958" w:rsidR="006C353D" w:rsidRPr="000F596B" w:rsidRDefault="006C353D" w:rsidP="006C353D">
      <w:pPr>
        <w:pStyle w:val="ListParagraph"/>
        <w:numPr>
          <w:ilvl w:val="1"/>
          <w:numId w:val="1"/>
        </w:numPr>
      </w:pPr>
      <w:r w:rsidRPr="000F596B">
        <w:t>Review Centralized Showing stat</w:t>
      </w:r>
      <w:r w:rsidR="00AB08FA">
        <w:t>istic</w:t>
      </w:r>
      <w:r w:rsidRPr="000F596B">
        <w:t>s for best price range for showing.</w:t>
      </w:r>
    </w:p>
    <w:p w14:paraId="5B9DCC09" w14:textId="77777777" w:rsidR="00B103B8" w:rsidRDefault="006C353D" w:rsidP="006927D2">
      <w:pPr>
        <w:pStyle w:val="ListParagraph"/>
        <w:numPr>
          <w:ilvl w:val="1"/>
          <w:numId w:val="1"/>
        </w:numPr>
      </w:pPr>
      <w:r w:rsidRPr="000F596B">
        <w:t xml:space="preserve">Discuss feedback from showing agents with Seller to determine if changes will accelerate the sale. </w:t>
      </w:r>
      <w:r w:rsidR="00B103B8">
        <w:t xml:space="preserve"> </w:t>
      </w:r>
    </w:p>
    <w:p w14:paraId="44C25B55" w14:textId="0D930119" w:rsidR="006C353D" w:rsidRDefault="006C353D" w:rsidP="006927D2">
      <w:pPr>
        <w:pStyle w:val="ListParagraph"/>
        <w:numPr>
          <w:ilvl w:val="1"/>
          <w:numId w:val="1"/>
        </w:numPr>
      </w:pPr>
      <w:r w:rsidRPr="000F596B">
        <w:t>Write "Reverse Offer" with Sellers on any buyer who has looked at Seller's home more than three times.</w:t>
      </w:r>
    </w:p>
    <w:p w14:paraId="6F36AB56" w14:textId="5E01CBE8" w:rsidR="006C353D" w:rsidRPr="000F596B" w:rsidRDefault="006C353D" w:rsidP="006C353D">
      <w:pPr>
        <w:pStyle w:val="ListParagraph"/>
        <w:numPr>
          <w:ilvl w:val="1"/>
          <w:numId w:val="1"/>
        </w:numPr>
      </w:pPr>
      <w:r w:rsidRPr="00EC60C5">
        <w:rPr>
          <w:rFonts w:ascii="Wingdings" w:hAnsi="Wingdings"/>
          <w:color w:val="542247"/>
          <w:w w:val="110"/>
        </w:rPr>
        <w:t></w:t>
      </w:r>
      <w:r w:rsidRPr="000F596B">
        <w:t xml:space="preserve">Place regular weekly update calls, texts or emails to Seller to discuss marketing, pricing and </w:t>
      </w:r>
      <w:r w:rsidR="00E16B2A">
        <w:t xml:space="preserve">Seller Report </w:t>
      </w:r>
      <w:r w:rsidRPr="000F596B">
        <w:t>for Sellers data.</w:t>
      </w:r>
    </w:p>
    <w:p w14:paraId="1F57EBD2" w14:textId="77777777" w:rsidR="006C353D" w:rsidRPr="000F596B" w:rsidRDefault="006C353D" w:rsidP="006C353D">
      <w:pPr>
        <w:pStyle w:val="ListParagraph"/>
        <w:numPr>
          <w:ilvl w:val="1"/>
          <w:numId w:val="1"/>
        </w:numPr>
      </w:pPr>
      <w:r w:rsidRPr="000F596B">
        <w:t>Request price adjustments after the two week "Test the Market Phase."</w:t>
      </w:r>
    </w:p>
    <w:p w14:paraId="0AFE8839" w14:textId="77777777" w:rsidR="006C353D" w:rsidRPr="000F596B" w:rsidRDefault="006C353D" w:rsidP="006C353D">
      <w:pPr>
        <w:pStyle w:val="ListParagraph"/>
        <w:numPr>
          <w:ilvl w:val="1"/>
          <w:numId w:val="1"/>
        </w:numPr>
      </w:pPr>
      <w:r w:rsidRPr="000F596B">
        <w:t>Promptly enter price changes in MLS.</w:t>
      </w:r>
    </w:p>
    <w:p w14:paraId="61BC9745" w14:textId="77777777" w:rsidR="006C353D" w:rsidRDefault="006C353D" w:rsidP="006C353D">
      <w:pPr>
        <w:pStyle w:val="ListParagraph"/>
        <w:numPr>
          <w:ilvl w:val="1"/>
          <w:numId w:val="1"/>
        </w:numPr>
      </w:pPr>
      <w:r w:rsidRPr="000F596B">
        <w:t xml:space="preserve">Review comparable MLS listings regularly to ensure property remains competitive in price, </w:t>
      </w:r>
      <w:proofErr w:type="gramStart"/>
      <w:r w:rsidRPr="000F596B">
        <w:t>condition</w:t>
      </w:r>
      <w:proofErr w:type="gramEnd"/>
      <w:r w:rsidRPr="000F596B">
        <w:t xml:space="preserve"> and terms. Preview any new listings in the area.</w:t>
      </w:r>
    </w:p>
    <w:p w14:paraId="3FC6B49D" w14:textId="52108906" w:rsidR="00280D4A" w:rsidRPr="000F596B" w:rsidRDefault="00280D4A" w:rsidP="00280D4A">
      <w:pPr>
        <w:pStyle w:val="ListParagraph"/>
        <w:numPr>
          <w:ilvl w:val="1"/>
          <w:numId w:val="1"/>
        </w:numPr>
      </w:pPr>
      <w:r w:rsidRPr="002A383D">
        <w:rPr>
          <w:color w:val="000000"/>
        </w:rPr>
        <w:t>*Consider hosting multiple at property events for those in a higher price range ($1</w:t>
      </w:r>
      <w:r w:rsidR="00FA7D12">
        <w:rPr>
          <w:color w:val="000000"/>
        </w:rPr>
        <w:t>.25</w:t>
      </w:r>
      <w:r w:rsidRPr="002A383D">
        <w:rPr>
          <w:color w:val="000000"/>
        </w:rPr>
        <w:t xml:space="preserve"> Million+)</w:t>
      </w:r>
    </w:p>
    <w:p w14:paraId="1B04247C" w14:textId="77777777" w:rsidR="006C353D" w:rsidRPr="000F596B" w:rsidRDefault="006C353D" w:rsidP="006C353D">
      <w:pPr>
        <w:pStyle w:val="ListParagraph"/>
        <w:numPr>
          <w:ilvl w:val="1"/>
          <w:numId w:val="1"/>
        </w:numPr>
      </w:pPr>
      <w:r w:rsidRPr="000F596B">
        <w:t>Talk with Sellers about the purchase of their next home!</w:t>
      </w:r>
    </w:p>
    <w:p w14:paraId="08F86A8A" w14:textId="77777777" w:rsidR="006C353D" w:rsidRPr="000F596B" w:rsidRDefault="006C353D" w:rsidP="006C353D">
      <w:pPr>
        <w:pStyle w:val="ListParagraph"/>
        <w:numPr>
          <w:ilvl w:val="1"/>
          <w:numId w:val="1"/>
        </w:numPr>
        <w:tabs>
          <w:tab w:val="left" w:pos="841"/>
        </w:tabs>
        <w:spacing w:before="78" w:line="218" w:lineRule="auto"/>
        <w:ind w:left="847" w:right="888" w:hanging="367"/>
      </w:pPr>
      <w:r w:rsidRPr="000F596B">
        <w:rPr>
          <w:rFonts w:ascii="Wingdings" w:hAnsi="Wingdings"/>
          <w:color w:val="542247"/>
          <w:w w:val="110"/>
          <w:position w:val="1"/>
          <w:sz w:val="24"/>
        </w:rPr>
        <w:t></w:t>
      </w:r>
      <w:r w:rsidRPr="000F596B">
        <w:t>Refer Sellers to one of the best agents at their destination, if applicable, using RELO Dept.</w:t>
      </w:r>
    </w:p>
    <w:p w14:paraId="6EE26252" w14:textId="28156E13" w:rsidR="00B52C78" w:rsidRPr="006C353D" w:rsidRDefault="00B52C78" w:rsidP="006C353D"/>
    <w:sectPr w:rsidR="00B52C78" w:rsidRPr="006C353D" w:rsidSect="00FA7D12">
      <w:headerReference w:type="default" r:id="rId16"/>
      <w:footerReference w:type="default" r:id="rId17"/>
      <w:pgSz w:w="12240" w:h="15840"/>
      <w:pgMar w:top="1660" w:right="1520" w:bottom="1823" w:left="1500" w:header="108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338A" w14:textId="77777777" w:rsidR="009E298A" w:rsidRDefault="009E298A">
      <w:r>
        <w:separator/>
      </w:r>
    </w:p>
  </w:endnote>
  <w:endnote w:type="continuationSeparator" w:id="0">
    <w:p w14:paraId="1CB22ED2" w14:textId="77777777" w:rsidR="009E298A" w:rsidRDefault="009E298A">
      <w:r>
        <w:continuationSeparator/>
      </w:r>
    </w:p>
  </w:endnote>
  <w:endnote w:type="continuationNotice" w:id="1">
    <w:p w14:paraId="6FE99D0F" w14:textId="77777777" w:rsidR="009E298A" w:rsidRDefault="009E2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Proxima Nova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3266" w14:textId="7E4E38BB" w:rsidR="00B52C78" w:rsidRDefault="00B52C78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A1F3" w14:textId="77777777" w:rsidR="009E298A" w:rsidRDefault="009E298A">
      <w:r>
        <w:separator/>
      </w:r>
    </w:p>
  </w:footnote>
  <w:footnote w:type="continuationSeparator" w:id="0">
    <w:p w14:paraId="7FAB6DA0" w14:textId="77777777" w:rsidR="009E298A" w:rsidRDefault="009E298A">
      <w:r>
        <w:continuationSeparator/>
      </w:r>
    </w:p>
  </w:footnote>
  <w:footnote w:type="continuationNotice" w:id="1">
    <w:p w14:paraId="1193D346" w14:textId="77777777" w:rsidR="009E298A" w:rsidRDefault="009E29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0F4F" w14:textId="77777777" w:rsidR="0072476A" w:rsidRDefault="0072476A">
    <w:pPr>
      <w:pStyle w:val="Header"/>
    </w:pPr>
    <w:r>
      <w:rPr>
        <w:noProof/>
        <w:sz w:val="20"/>
      </w:rPr>
      <w:drawing>
        <wp:anchor distT="0" distB="0" distL="114300" distR="114300" simplePos="0" relativeHeight="251660289" behindDoc="1" locked="0" layoutInCell="1" allowOverlap="1" wp14:anchorId="4B5D73E7" wp14:editId="5B3444D4">
          <wp:simplePos x="0" y="0"/>
          <wp:positionH relativeFrom="column">
            <wp:posOffset>-946150</wp:posOffset>
          </wp:positionH>
          <wp:positionV relativeFrom="paragraph">
            <wp:posOffset>-657860</wp:posOffset>
          </wp:positionV>
          <wp:extent cx="7716520" cy="9921240"/>
          <wp:effectExtent l="0" t="0" r="0" b="0"/>
          <wp:wrapNone/>
          <wp:docPr id="1562801565" name="Picture 1562801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120771" name="Picture 567120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520" cy="992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5398" w14:textId="0A2C54BA" w:rsidR="00B52C78" w:rsidRDefault="00DF6E6E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1" locked="0" layoutInCell="1" allowOverlap="1" wp14:anchorId="61BB27E7" wp14:editId="01F9371B">
          <wp:simplePos x="0" y="0"/>
          <wp:positionH relativeFrom="column">
            <wp:posOffset>-920456</wp:posOffset>
          </wp:positionH>
          <wp:positionV relativeFrom="paragraph">
            <wp:posOffset>-672810</wp:posOffset>
          </wp:positionV>
          <wp:extent cx="7713134" cy="9916886"/>
          <wp:effectExtent l="0" t="0" r="0" b="0"/>
          <wp:wrapNone/>
          <wp:docPr id="571130829" name="Picture 571130829" descr="A picture containing screenshot, black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30829" name="Picture 571130829" descr="A picture containing screenshot, black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134" cy="9916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5BC4C"/>
    <w:multiLevelType w:val="hybridMultilevel"/>
    <w:tmpl w:val="57624E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16773"/>
    <w:multiLevelType w:val="hybridMultilevel"/>
    <w:tmpl w:val="70BAEDBA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BA5"/>
    <w:multiLevelType w:val="hybridMultilevel"/>
    <w:tmpl w:val="7B54DDC2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F6ADC"/>
    <w:multiLevelType w:val="hybridMultilevel"/>
    <w:tmpl w:val="8E001D98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4A72"/>
    <w:multiLevelType w:val="hybridMultilevel"/>
    <w:tmpl w:val="89E24DC6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C44C7"/>
    <w:multiLevelType w:val="hybridMultilevel"/>
    <w:tmpl w:val="85B01F90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64164"/>
    <w:multiLevelType w:val="hybridMultilevel"/>
    <w:tmpl w:val="6032FDB6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56946"/>
    <w:multiLevelType w:val="hybridMultilevel"/>
    <w:tmpl w:val="D68442C8"/>
    <w:lvl w:ilvl="0" w:tplc="EB50FAAC">
      <w:numFmt w:val="bullet"/>
      <w:lvlText w:val="*"/>
      <w:lvlJc w:val="left"/>
      <w:pPr>
        <w:ind w:left="422" w:hanging="303"/>
      </w:pPr>
      <w:rPr>
        <w:rFonts w:ascii="Wingdings" w:eastAsia="Arial" w:hAnsi="Wingdings" w:cs="Arial" w:hint="default"/>
        <w:b/>
        <w:bCs/>
        <w:color w:val="542247"/>
        <w:w w:val="228"/>
        <w:sz w:val="24"/>
        <w:szCs w:val="24"/>
        <w:lang w:val="en-US" w:eastAsia="en-US" w:bidi="en-US"/>
      </w:rPr>
    </w:lvl>
    <w:lvl w:ilvl="1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2" w:tplc="C0D4F6E8">
      <w:numFmt w:val="bullet"/>
      <w:lvlText w:val="•"/>
      <w:lvlJc w:val="left"/>
      <w:pPr>
        <w:ind w:left="1788" w:hanging="369"/>
      </w:pPr>
      <w:rPr>
        <w:rFonts w:hint="default"/>
        <w:lang w:val="en-US" w:eastAsia="en-US" w:bidi="en-US"/>
      </w:rPr>
    </w:lvl>
    <w:lvl w:ilvl="3" w:tplc="D9369970">
      <w:numFmt w:val="bullet"/>
      <w:lvlText w:val="•"/>
      <w:lvlJc w:val="left"/>
      <w:pPr>
        <w:ind w:left="2717" w:hanging="369"/>
      </w:pPr>
      <w:rPr>
        <w:rFonts w:hint="default"/>
        <w:lang w:val="en-US" w:eastAsia="en-US" w:bidi="en-US"/>
      </w:rPr>
    </w:lvl>
    <w:lvl w:ilvl="4" w:tplc="F5F448A0">
      <w:numFmt w:val="bullet"/>
      <w:lvlText w:val="•"/>
      <w:lvlJc w:val="left"/>
      <w:pPr>
        <w:ind w:left="3646" w:hanging="369"/>
      </w:pPr>
      <w:rPr>
        <w:rFonts w:hint="default"/>
        <w:lang w:val="en-US" w:eastAsia="en-US" w:bidi="en-US"/>
      </w:rPr>
    </w:lvl>
    <w:lvl w:ilvl="5" w:tplc="84E613DE">
      <w:numFmt w:val="bullet"/>
      <w:lvlText w:val="•"/>
      <w:lvlJc w:val="left"/>
      <w:pPr>
        <w:ind w:left="4575" w:hanging="369"/>
      </w:pPr>
      <w:rPr>
        <w:rFonts w:hint="default"/>
        <w:lang w:val="en-US" w:eastAsia="en-US" w:bidi="en-US"/>
      </w:rPr>
    </w:lvl>
    <w:lvl w:ilvl="6" w:tplc="78F25654">
      <w:numFmt w:val="bullet"/>
      <w:lvlText w:val="•"/>
      <w:lvlJc w:val="left"/>
      <w:pPr>
        <w:ind w:left="5504" w:hanging="369"/>
      </w:pPr>
      <w:rPr>
        <w:rFonts w:hint="default"/>
        <w:lang w:val="en-US" w:eastAsia="en-US" w:bidi="en-US"/>
      </w:rPr>
    </w:lvl>
    <w:lvl w:ilvl="7" w:tplc="4B848400">
      <w:numFmt w:val="bullet"/>
      <w:lvlText w:val="•"/>
      <w:lvlJc w:val="left"/>
      <w:pPr>
        <w:ind w:left="6433" w:hanging="369"/>
      </w:pPr>
      <w:rPr>
        <w:rFonts w:hint="default"/>
        <w:lang w:val="en-US" w:eastAsia="en-US" w:bidi="en-US"/>
      </w:rPr>
    </w:lvl>
    <w:lvl w:ilvl="8" w:tplc="8424FE52">
      <w:numFmt w:val="bullet"/>
      <w:lvlText w:val="•"/>
      <w:lvlJc w:val="left"/>
      <w:pPr>
        <w:ind w:left="7362" w:hanging="369"/>
      </w:pPr>
      <w:rPr>
        <w:rFonts w:hint="default"/>
        <w:lang w:val="en-US" w:eastAsia="en-US" w:bidi="en-US"/>
      </w:rPr>
    </w:lvl>
  </w:abstractNum>
  <w:abstractNum w:abstractNumId="8" w15:restartNumberingAfterBreak="0">
    <w:nsid w:val="61EE30FD"/>
    <w:multiLevelType w:val="hybridMultilevel"/>
    <w:tmpl w:val="B868E5BC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50229">
    <w:abstractNumId w:val="7"/>
  </w:num>
  <w:num w:numId="2" w16cid:durableId="693726254">
    <w:abstractNumId w:val="8"/>
  </w:num>
  <w:num w:numId="3" w16cid:durableId="1676223974">
    <w:abstractNumId w:val="2"/>
  </w:num>
  <w:num w:numId="4" w16cid:durableId="811286582">
    <w:abstractNumId w:val="1"/>
  </w:num>
  <w:num w:numId="5" w16cid:durableId="1923485897">
    <w:abstractNumId w:val="3"/>
  </w:num>
  <w:num w:numId="6" w16cid:durableId="972102202">
    <w:abstractNumId w:val="4"/>
  </w:num>
  <w:num w:numId="7" w16cid:durableId="220560136">
    <w:abstractNumId w:val="6"/>
  </w:num>
  <w:num w:numId="8" w16cid:durableId="766116533">
    <w:abstractNumId w:val="5"/>
  </w:num>
  <w:num w:numId="9" w16cid:durableId="17745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78"/>
    <w:rsid w:val="00074AA5"/>
    <w:rsid w:val="0009025D"/>
    <w:rsid w:val="000A6360"/>
    <w:rsid w:val="000F596B"/>
    <w:rsid w:val="001322D7"/>
    <w:rsid w:val="00180F90"/>
    <w:rsid w:val="0018502E"/>
    <w:rsid w:val="001D4AE6"/>
    <w:rsid w:val="001E699B"/>
    <w:rsid w:val="002160D7"/>
    <w:rsid w:val="00256CD4"/>
    <w:rsid w:val="002641F4"/>
    <w:rsid w:val="00280D4A"/>
    <w:rsid w:val="003821D7"/>
    <w:rsid w:val="00423580"/>
    <w:rsid w:val="00423C41"/>
    <w:rsid w:val="0044122B"/>
    <w:rsid w:val="00456B1A"/>
    <w:rsid w:val="004B0933"/>
    <w:rsid w:val="004B676F"/>
    <w:rsid w:val="0054056B"/>
    <w:rsid w:val="00552F34"/>
    <w:rsid w:val="00583FCF"/>
    <w:rsid w:val="00592F00"/>
    <w:rsid w:val="005A6DCE"/>
    <w:rsid w:val="005F39F1"/>
    <w:rsid w:val="0065004A"/>
    <w:rsid w:val="006A11FC"/>
    <w:rsid w:val="006A505E"/>
    <w:rsid w:val="006C353D"/>
    <w:rsid w:val="00716BEA"/>
    <w:rsid w:val="0072476A"/>
    <w:rsid w:val="00733C6B"/>
    <w:rsid w:val="00752A62"/>
    <w:rsid w:val="00767047"/>
    <w:rsid w:val="007A3E76"/>
    <w:rsid w:val="007E5CD6"/>
    <w:rsid w:val="007F11E3"/>
    <w:rsid w:val="00825F62"/>
    <w:rsid w:val="00883B8D"/>
    <w:rsid w:val="008E1B5E"/>
    <w:rsid w:val="00900642"/>
    <w:rsid w:val="00917440"/>
    <w:rsid w:val="00943CCE"/>
    <w:rsid w:val="009B420F"/>
    <w:rsid w:val="009E298A"/>
    <w:rsid w:val="00A11EF0"/>
    <w:rsid w:val="00A52C85"/>
    <w:rsid w:val="00A7212A"/>
    <w:rsid w:val="00A77434"/>
    <w:rsid w:val="00AA6691"/>
    <w:rsid w:val="00AB08FA"/>
    <w:rsid w:val="00AB681A"/>
    <w:rsid w:val="00B103B8"/>
    <w:rsid w:val="00B16297"/>
    <w:rsid w:val="00B52C78"/>
    <w:rsid w:val="00B97A5D"/>
    <w:rsid w:val="00BB2B2F"/>
    <w:rsid w:val="00BB45E1"/>
    <w:rsid w:val="00BB4C7C"/>
    <w:rsid w:val="00C42C4A"/>
    <w:rsid w:val="00C8061C"/>
    <w:rsid w:val="00C84F8A"/>
    <w:rsid w:val="00CD0A34"/>
    <w:rsid w:val="00D42DE3"/>
    <w:rsid w:val="00D64B2E"/>
    <w:rsid w:val="00D67F0A"/>
    <w:rsid w:val="00DB1895"/>
    <w:rsid w:val="00DC48AB"/>
    <w:rsid w:val="00DF47D2"/>
    <w:rsid w:val="00DF6E6E"/>
    <w:rsid w:val="00E16B2A"/>
    <w:rsid w:val="00E4515F"/>
    <w:rsid w:val="00E4656A"/>
    <w:rsid w:val="00EC60C5"/>
    <w:rsid w:val="00EE492A"/>
    <w:rsid w:val="00EF0807"/>
    <w:rsid w:val="00FA4139"/>
    <w:rsid w:val="00FA7B8C"/>
    <w:rsid w:val="00F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A770C"/>
  <w15:docId w15:val="{8FE618AF-779F-1A4B-803D-314F91DE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1"/>
      <w:ind w:left="1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23"/>
      <w:ind w:left="119" w:hanging="303"/>
      <w:outlineLvl w:val="2"/>
    </w:pPr>
    <w:rPr>
      <w:rFonts w:ascii="Arial-BoldItalicMT" w:eastAsia="Arial-BoldItalicMT" w:hAnsi="Arial-BoldItalicMT" w:cs="Arial-BoldItalicMT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849" w:hanging="3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849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0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F9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80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F90"/>
    <w:rPr>
      <w:rFonts w:ascii="Arial" w:eastAsia="Arial" w:hAnsi="Arial" w:cs="Arial"/>
      <w:lang w:bidi="en-US"/>
    </w:rPr>
  </w:style>
  <w:style w:type="paragraph" w:customStyle="1" w:styleId="Default">
    <w:name w:val="Default"/>
    <w:rsid w:val="006A505E"/>
    <w:pPr>
      <w:widowControl/>
      <w:adjustRightInd w:val="0"/>
    </w:pPr>
    <w:rPr>
      <w:rFonts w:ascii="Proxima Nova" w:hAnsi="Proxima Nova" w:cs="Proxima Nova"/>
      <w:color w:val="000000"/>
      <w:sz w:val="24"/>
      <w:szCs w:val="24"/>
    </w:rPr>
  </w:style>
  <w:style w:type="character" w:customStyle="1" w:styleId="A2">
    <w:name w:val="A2"/>
    <w:uiPriority w:val="99"/>
    <w:rsid w:val="006A505E"/>
    <w:rPr>
      <w:rFonts w:cs="Proxima Nova"/>
      <w:color w:val="211D1E"/>
      <w:sz w:val="20"/>
      <w:szCs w:val="20"/>
    </w:rPr>
  </w:style>
  <w:style w:type="character" w:customStyle="1" w:styleId="A3">
    <w:name w:val="A3"/>
    <w:uiPriority w:val="99"/>
    <w:rsid w:val="002160D7"/>
    <w:rPr>
      <w:rFonts w:cs="Proxima Nova"/>
      <w:color w:val="211D1E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E699B"/>
  </w:style>
  <w:style w:type="character" w:styleId="Hyperlink">
    <w:name w:val="Hyperlink"/>
    <w:basedOn w:val="DefaultParagraphFont"/>
    <w:uiPriority w:val="99"/>
    <w:unhideWhenUsed/>
    <w:rsid w:val="00552F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6DC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team@bhhsflpg.net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uxuryListings@HSFranchi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64909C451F0468163916D07F0E7A4" ma:contentTypeVersion="17" ma:contentTypeDescription="Create a new document." ma:contentTypeScope="" ma:versionID="6ed499b55afc960b487adc8f21c3f768">
  <xsd:schema xmlns:xsd="http://www.w3.org/2001/XMLSchema" xmlns:xs="http://www.w3.org/2001/XMLSchema" xmlns:p="http://schemas.microsoft.com/office/2006/metadata/properties" xmlns:ns2="982b7afb-029f-4711-9c0b-e8a9d1600ca1" xmlns:ns3="a30d5666-af01-4d44-9a66-d89c9ef62ee3" targetNamespace="http://schemas.microsoft.com/office/2006/metadata/properties" ma:root="true" ma:fieldsID="e7950ea75b3de67ec601e4167d04258a" ns2:_="" ns3:_="">
    <xsd:import namespace="982b7afb-029f-4711-9c0b-e8a9d1600ca1"/>
    <xsd:import namespace="a30d5666-af01-4d44-9a66-d89c9ef62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b7afb-029f-4711-9c0b-e8a9d160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c28dd-5fd0-4060-b054-264076db2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5666-af01-4d44-9a66-d89c9ef62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ee9f4-464e-400e-8288-1889ec57aebd}" ma:internalName="TaxCatchAll" ma:showField="CatchAllData" ma:web="a30d5666-af01-4d44-9a66-d89c9ef62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d5666-af01-4d44-9a66-d89c9ef62ee3" xsi:nil="true"/>
    <lcf76f155ced4ddcb4097134ff3c332f xmlns="982b7afb-029f-4711-9c0b-e8a9d1600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17FC85-5666-48AD-9671-7CA57C143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13A75-AA6E-4CD9-97D7-1584396D9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b7afb-029f-4711-9c0b-e8a9d1600ca1"/>
    <ds:schemaRef ds:uri="a30d5666-af01-4d44-9a66-d89c9ef62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234BE-22C3-4F97-B1C6-FE18CEFFA46B}">
  <ds:schemaRefs>
    <ds:schemaRef ds:uri="http://schemas.microsoft.com/office/2006/metadata/properties"/>
    <ds:schemaRef ds:uri="http://schemas.microsoft.com/office/infopath/2007/PartnerControls"/>
    <ds:schemaRef ds:uri="a30d5666-af01-4d44-9a66-d89c9ef62ee3"/>
    <ds:schemaRef ds:uri="982b7afb-029f-4711-9c0b-e8a9d1600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Fanders</dc:creator>
  <cp:lastModifiedBy>Christie Clark</cp:lastModifiedBy>
  <cp:revision>14</cp:revision>
  <dcterms:created xsi:type="dcterms:W3CDTF">2023-07-19T18:36:00Z</dcterms:created>
  <dcterms:modified xsi:type="dcterms:W3CDTF">2023-08-02T17:45:00Z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2020-01-21T00:00:00Z</vt:filetime>
  </property>
  <property fmtid="{D5CDD505-2E9C-101B-9397-08002B2CF9AE}" pid="5" name="ContentTypeId">
    <vt:lpwstr>0x010100A3064909C451F0468163916D07F0E7A4</vt:lpwstr>
  </property>
  <property fmtid="{D5CDD505-2E9C-101B-9397-08002B2CF9AE}" pid="6" name="MediaServiceImageTags">
    <vt:lpwstr/>
  </property>
</Properties>
</file>